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FA91D" w14:textId="77777777" w:rsidR="00F7532B" w:rsidRDefault="007D07AA" w:rsidP="00F7532B">
      <w:pPr>
        <w:tabs>
          <w:tab w:val="left" w:pos="0"/>
        </w:tabs>
        <w:jc w:val="center"/>
        <w:rPr>
          <w:rFonts w:ascii="Arial" w:hAnsi="Arial" w:cs="Arial"/>
          <w:b/>
          <w:sz w:val="28"/>
          <w:szCs w:val="28"/>
        </w:rPr>
      </w:pPr>
      <w:r>
        <w:rPr>
          <w:noProof/>
        </w:rPr>
        <w:drawing>
          <wp:anchor distT="0" distB="0" distL="114300" distR="114300" simplePos="0" relativeHeight="251657728" behindDoc="1" locked="0" layoutInCell="1" allowOverlap="1" wp14:anchorId="14FA2202" wp14:editId="5AF7740D">
            <wp:simplePos x="0" y="0"/>
            <wp:positionH relativeFrom="column">
              <wp:posOffset>59055</wp:posOffset>
            </wp:positionH>
            <wp:positionV relativeFrom="paragraph">
              <wp:posOffset>-1905</wp:posOffset>
            </wp:positionV>
            <wp:extent cx="731520" cy="731520"/>
            <wp:effectExtent l="0" t="0" r="0" b="0"/>
            <wp:wrapNone/>
            <wp:docPr id="15" name="Picture 15" descr="City_Logo_Color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ty_Logo_Color_M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79E1E" w14:textId="77777777" w:rsidR="00EC54E0" w:rsidRDefault="00EC54E0" w:rsidP="00C83493">
      <w:pPr>
        <w:tabs>
          <w:tab w:val="left" w:pos="0"/>
        </w:tabs>
        <w:jc w:val="right"/>
        <w:rPr>
          <w:rFonts w:ascii="Arial" w:hAnsi="Arial" w:cs="Arial"/>
          <w:b/>
          <w:sz w:val="36"/>
          <w:szCs w:val="36"/>
        </w:rPr>
      </w:pPr>
      <w:r>
        <w:rPr>
          <w:rFonts w:ascii="Arial" w:hAnsi="Arial" w:cs="Arial"/>
          <w:b/>
          <w:sz w:val="36"/>
          <w:szCs w:val="36"/>
        </w:rPr>
        <w:t xml:space="preserve">MITIGATED </w:t>
      </w:r>
      <w:r w:rsidR="00AF1C63" w:rsidRPr="00C83493">
        <w:rPr>
          <w:rFonts w:ascii="Arial" w:hAnsi="Arial" w:cs="Arial"/>
          <w:b/>
          <w:sz w:val="36"/>
          <w:szCs w:val="36"/>
        </w:rPr>
        <w:t xml:space="preserve">DETERMINATION </w:t>
      </w:r>
    </w:p>
    <w:p w14:paraId="3429C3E9" w14:textId="77777777" w:rsidR="00B877D3" w:rsidRPr="00C83493" w:rsidRDefault="00AF1C63" w:rsidP="00C83493">
      <w:pPr>
        <w:tabs>
          <w:tab w:val="left" w:pos="0"/>
        </w:tabs>
        <w:jc w:val="right"/>
        <w:rPr>
          <w:rFonts w:ascii="Arial" w:hAnsi="Arial" w:cs="Arial"/>
          <w:b/>
          <w:sz w:val="36"/>
          <w:szCs w:val="36"/>
        </w:rPr>
      </w:pPr>
      <w:r w:rsidRPr="00C83493">
        <w:rPr>
          <w:rFonts w:ascii="Arial" w:hAnsi="Arial" w:cs="Arial"/>
          <w:b/>
          <w:sz w:val="36"/>
          <w:szCs w:val="36"/>
        </w:rPr>
        <w:t xml:space="preserve">OF NON-SIGNIFICANCE </w:t>
      </w:r>
      <w:r w:rsidR="00BA323C" w:rsidRPr="00C83493">
        <w:rPr>
          <w:rFonts w:ascii="Arial" w:hAnsi="Arial" w:cs="Arial"/>
          <w:b/>
          <w:sz w:val="36"/>
          <w:szCs w:val="36"/>
        </w:rPr>
        <w:t>(</w:t>
      </w:r>
      <w:r w:rsidR="00EC54E0">
        <w:rPr>
          <w:rFonts w:ascii="Arial" w:hAnsi="Arial" w:cs="Arial"/>
          <w:b/>
          <w:sz w:val="36"/>
          <w:szCs w:val="36"/>
        </w:rPr>
        <w:t>M</w:t>
      </w:r>
      <w:r w:rsidRPr="00C83493">
        <w:rPr>
          <w:rFonts w:ascii="Arial" w:hAnsi="Arial" w:cs="Arial"/>
          <w:b/>
          <w:sz w:val="36"/>
          <w:szCs w:val="36"/>
        </w:rPr>
        <w:t>DNS)</w:t>
      </w:r>
    </w:p>
    <w:p w14:paraId="414D8169" w14:textId="77777777" w:rsidR="00AF1C63" w:rsidRPr="003D6CB6" w:rsidRDefault="00AF1C63" w:rsidP="003D6CB6">
      <w:pPr>
        <w:jc w:val="center"/>
        <w:rPr>
          <w:rFonts w:ascii="Arial" w:hAnsi="Arial" w:cs="Arial"/>
        </w:rPr>
      </w:pPr>
    </w:p>
    <w:p w14:paraId="556A62B9" w14:textId="77777777" w:rsidR="00FD76E5" w:rsidRDefault="00FD76E5" w:rsidP="002869EF">
      <w:pPr>
        <w:tabs>
          <w:tab w:val="left" w:pos="2700"/>
        </w:tabs>
        <w:rPr>
          <w:rFonts w:ascii="Arial" w:hAnsi="Arial" w:cs="Arial"/>
          <w:sz w:val="22"/>
          <w:szCs w:val="22"/>
        </w:rPr>
      </w:pPr>
    </w:p>
    <w:p w14:paraId="6D5A3B48" w14:textId="0B3AD970" w:rsidR="00AF1C63" w:rsidRPr="001D5448" w:rsidRDefault="00AF1C63" w:rsidP="001D5448">
      <w:pPr>
        <w:tabs>
          <w:tab w:val="left" w:pos="2700"/>
        </w:tabs>
        <w:spacing w:before="120" w:after="120"/>
        <w:ind w:left="2707" w:hanging="2707"/>
        <w:jc w:val="both"/>
        <w:rPr>
          <w:rFonts w:ascii="Arial" w:hAnsi="Arial" w:cs="Arial"/>
          <w:b/>
          <w:sz w:val="22"/>
          <w:szCs w:val="22"/>
        </w:rPr>
      </w:pPr>
      <w:r w:rsidRPr="001D5448">
        <w:rPr>
          <w:rFonts w:ascii="Arial" w:hAnsi="Arial" w:cs="Arial"/>
          <w:sz w:val="22"/>
          <w:szCs w:val="22"/>
        </w:rPr>
        <w:t>Application No</w:t>
      </w:r>
      <w:r w:rsidR="003D6CB6" w:rsidRPr="001D5448">
        <w:rPr>
          <w:rFonts w:ascii="Arial" w:hAnsi="Arial" w:cs="Arial"/>
          <w:sz w:val="22"/>
          <w:szCs w:val="22"/>
        </w:rPr>
        <w:t>s</w:t>
      </w:r>
      <w:r w:rsidRPr="001D5448">
        <w:rPr>
          <w:rFonts w:ascii="Arial" w:hAnsi="Arial" w:cs="Arial"/>
          <w:sz w:val="22"/>
          <w:szCs w:val="22"/>
        </w:rPr>
        <w:t>.:</w:t>
      </w:r>
      <w:r w:rsidRPr="001D5448">
        <w:rPr>
          <w:rFonts w:ascii="Arial" w:hAnsi="Arial" w:cs="Arial"/>
          <w:sz w:val="22"/>
          <w:szCs w:val="22"/>
        </w:rPr>
        <w:tab/>
      </w:r>
      <w:r w:rsidR="00FF77D8">
        <w:rPr>
          <w:rFonts w:ascii="Arial" w:hAnsi="Arial" w:cs="Arial"/>
          <w:sz w:val="22"/>
          <w:szCs w:val="22"/>
        </w:rPr>
        <w:t>SEP15-001, VAR18-002, CAO15-001</w:t>
      </w:r>
    </w:p>
    <w:p w14:paraId="70550CE2" w14:textId="77777777" w:rsidR="005660B8" w:rsidRDefault="00AF1C63" w:rsidP="005660B8">
      <w:pPr>
        <w:tabs>
          <w:tab w:val="left" w:pos="2700"/>
        </w:tabs>
        <w:spacing w:after="120"/>
        <w:ind w:left="2707" w:hanging="2707"/>
        <w:jc w:val="both"/>
        <w:rPr>
          <w:rFonts w:ascii="Arial" w:hAnsi="Arial" w:cs="Arial"/>
          <w:sz w:val="22"/>
          <w:szCs w:val="22"/>
        </w:rPr>
      </w:pPr>
      <w:r w:rsidRPr="001D5448">
        <w:rPr>
          <w:rFonts w:ascii="Arial" w:hAnsi="Arial" w:cs="Arial"/>
          <w:sz w:val="22"/>
          <w:szCs w:val="22"/>
        </w:rPr>
        <w:t>Description of proposal:</w:t>
      </w:r>
      <w:r w:rsidRPr="001D5448">
        <w:rPr>
          <w:rFonts w:ascii="Arial" w:hAnsi="Arial" w:cs="Arial"/>
          <w:b/>
          <w:sz w:val="22"/>
          <w:szCs w:val="22"/>
        </w:rPr>
        <w:tab/>
      </w:r>
      <w:r w:rsidR="005660B8" w:rsidRPr="005660B8">
        <w:rPr>
          <w:rFonts w:ascii="Arial" w:hAnsi="Arial" w:cs="Arial"/>
          <w:sz w:val="22"/>
          <w:szCs w:val="22"/>
        </w:rPr>
        <w:t xml:space="preserve">The Applicant has revised the reasonable use exception (CAO15-001) and has applied for a zoning variance (VAR18-002), to construct a proposed house and associated improvements at 5637 East Mercer Way.  </w:t>
      </w:r>
    </w:p>
    <w:p w14:paraId="0FA9035D" w14:textId="09DC233B" w:rsidR="00AF1C63" w:rsidRPr="007D07AA" w:rsidRDefault="005660B8" w:rsidP="005660B8">
      <w:pPr>
        <w:tabs>
          <w:tab w:val="left" w:pos="2700"/>
        </w:tabs>
        <w:spacing w:after="120"/>
        <w:ind w:left="2707" w:hanging="2707"/>
        <w:jc w:val="both"/>
        <w:rPr>
          <w:rFonts w:ascii="Arial" w:hAnsi="Arial" w:cs="Arial"/>
          <w:b/>
          <w:sz w:val="22"/>
          <w:szCs w:val="22"/>
        </w:rPr>
      </w:pPr>
      <w:r>
        <w:rPr>
          <w:rFonts w:ascii="Arial" w:hAnsi="Arial" w:cs="Arial"/>
          <w:sz w:val="22"/>
          <w:szCs w:val="22"/>
        </w:rPr>
        <w:tab/>
      </w:r>
      <w:r w:rsidRPr="005660B8">
        <w:rPr>
          <w:rFonts w:ascii="Arial" w:hAnsi="Arial" w:cs="Arial"/>
          <w:sz w:val="22"/>
          <w:szCs w:val="22"/>
        </w:rPr>
        <w:t>The proposed house and improvements will be located within regulated wetland, and wetland and watercourse buffer areas, which is the basis for the reasonable use exception application.  The proposed house is located within a required setback from an easement to reduce impacts to critical areas, which is the basis for the proposed zoning variance.</w:t>
      </w:r>
      <w:r w:rsidR="00E4626F">
        <w:rPr>
          <w:rFonts w:ascii="Arial" w:hAnsi="Arial" w:cs="Arial"/>
          <w:sz w:val="22"/>
          <w:szCs w:val="22"/>
        </w:rPr>
        <w:t xml:space="preserve">  </w:t>
      </w:r>
      <w:r w:rsidR="00FF77D8">
        <w:rPr>
          <w:rFonts w:ascii="Arial" w:hAnsi="Arial" w:cs="Arial"/>
          <w:sz w:val="22"/>
          <w:szCs w:val="22"/>
        </w:rPr>
        <w:tab/>
      </w:r>
    </w:p>
    <w:p w14:paraId="61F2C1C1" w14:textId="4D57D571" w:rsidR="00113F6A" w:rsidRPr="00522A4A" w:rsidRDefault="00AF1C63" w:rsidP="001D5448">
      <w:pPr>
        <w:tabs>
          <w:tab w:val="left" w:pos="2700"/>
        </w:tabs>
        <w:spacing w:after="120"/>
        <w:ind w:left="2707" w:hanging="2707"/>
        <w:jc w:val="both"/>
        <w:rPr>
          <w:rFonts w:ascii="Arial" w:hAnsi="Arial" w:cs="Arial"/>
          <w:bCs/>
          <w:sz w:val="22"/>
          <w:szCs w:val="22"/>
        </w:rPr>
      </w:pPr>
      <w:r w:rsidRPr="001D5448">
        <w:rPr>
          <w:rFonts w:ascii="Arial" w:hAnsi="Arial" w:cs="Arial"/>
          <w:sz w:val="22"/>
          <w:szCs w:val="22"/>
        </w:rPr>
        <w:t xml:space="preserve">Proponent: </w:t>
      </w:r>
      <w:r w:rsidRPr="001D5448">
        <w:rPr>
          <w:rFonts w:ascii="Arial" w:hAnsi="Arial" w:cs="Arial"/>
          <w:b/>
          <w:sz w:val="22"/>
          <w:szCs w:val="22"/>
        </w:rPr>
        <w:tab/>
      </w:r>
      <w:r w:rsidR="00522A4A">
        <w:rPr>
          <w:rFonts w:ascii="Arial" w:hAnsi="Arial" w:cs="Arial"/>
          <w:bCs/>
          <w:sz w:val="22"/>
          <w:szCs w:val="22"/>
        </w:rPr>
        <w:t>MI Treehouse, LLC (c/o Bill Summers)</w:t>
      </w:r>
    </w:p>
    <w:p w14:paraId="4B6A9F8C" w14:textId="04B03D5A" w:rsidR="00FE3539" w:rsidRPr="00EC54E0" w:rsidRDefault="00AF1C63" w:rsidP="00522A4A">
      <w:pPr>
        <w:tabs>
          <w:tab w:val="left" w:pos="2700"/>
        </w:tabs>
        <w:spacing w:after="120"/>
        <w:ind w:left="2707" w:hanging="2707"/>
        <w:jc w:val="both"/>
        <w:rPr>
          <w:rFonts w:ascii="Arial" w:hAnsi="Arial" w:cs="Arial"/>
          <w:sz w:val="22"/>
          <w:szCs w:val="22"/>
        </w:rPr>
      </w:pPr>
      <w:r w:rsidRPr="001D5448">
        <w:rPr>
          <w:rFonts w:ascii="Arial" w:hAnsi="Arial" w:cs="Arial"/>
          <w:sz w:val="22"/>
          <w:szCs w:val="22"/>
        </w:rPr>
        <w:t>Location of proposal:</w:t>
      </w:r>
      <w:r w:rsidR="00522A4A">
        <w:rPr>
          <w:rFonts w:ascii="Arial" w:hAnsi="Arial" w:cs="Arial"/>
          <w:sz w:val="22"/>
          <w:szCs w:val="22"/>
        </w:rPr>
        <w:tab/>
      </w:r>
      <w:r w:rsidR="00522A4A">
        <w:rPr>
          <w:rFonts w:ascii="Arial" w:hAnsi="Arial" w:cs="Arial"/>
          <w:sz w:val="22"/>
          <w:szCs w:val="22"/>
        </w:rPr>
        <w:tab/>
      </w:r>
      <w:r w:rsidR="00522A4A" w:rsidRPr="00522A4A">
        <w:rPr>
          <w:rFonts w:ascii="Arial" w:hAnsi="Arial" w:cs="Arial"/>
          <w:sz w:val="22"/>
          <w:szCs w:val="22"/>
        </w:rPr>
        <w:t>5637 East Mercer Way, Mercer Island, WA, 98040;Identified by King County Assessor tax parcel number 1924059312</w:t>
      </w:r>
    </w:p>
    <w:p w14:paraId="0923754D" w14:textId="77777777" w:rsidR="00AF1C63" w:rsidRPr="00113F6A" w:rsidRDefault="00AF1C63" w:rsidP="001D5448">
      <w:pPr>
        <w:tabs>
          <w:tab w:val="left" w:pos="2700"/>
        </w:tabs>
        <w:ind w:left="2707" w:hanging="2707"/>
        <w:jc w:val="both"/>
        <w:rPr>
          <w:rFonts w:ascii="Arial" w:hAnsi="Arial" w:cs="Arial"/>
          <w:sz w:val="22"/>
          <w:szCs w:val="22"/>
        </w:rPr>
      </w:pPr>
      <w:r w:rsidRPr="001D5448">
        <w:rPr>
          <w:rFonts w:ascii="Arial" w:hAnsi="Arial" w:cs="Arial"/>
          <w:sz w:val="22"/>
          <w:szCs w:val="22"/>
        </w:rPr>
        <w:t xml:space="preserve">Lead agency: </w:t>
      </w:r>
      <w:r w:rsidRPr="001D5448">
        <w:rPr>
          <w:rFonts w:ascii="Arial" w:hAnsi="Arial" w:cs="Arial"/>
          <w:sz w:val="22"/>
          <w:szCs w:val="22"/>
        </w:rPr>
        <w:tab/>
      </w:r>
      <w:r w:rsidRPr="001D5448">
        <w:rPr>
          <w:rFonts w:ascii="Arial" w:hAnsi="Arial" w:cs="Arial"/>
          <w:b/>
          <w:sz w:val="22"/>
          <w:szCs w:val="22"/>
        </w:rPr>
        <w:t>City of Mercer Island</w:t>
      </w:r>
    </w:p>
    <w:p w14:paraId="3057BBAD" w14:textId="77777777" w:rsidR="00AF1C63" w:rsidRPr="00113F6A" w:rsidRDefault="00AF1C63" w:rsidP="003D6CB6">
      <w:pPr>
        <w:rPr>
          <w:rFonts w:ascii="Arial" w:hAnsi="Arial" w:cs="Arial"/>
          <w:sz w:val="22"/>
          <w:szCs w:val="22"/>
          <w:highlight w:val="green"/>
        </w:rPr>
      </w:pPr>
    </w:p>
    <w:p w14:paraId="30C7B83C" w14:textId="77777777" w:rsidR="00AF1C63" w:rsidRPr="00113F6A" w:rsidRDefault="00AF1C63" w:rsidP="003D6CB6">
      <w:pPr>
        <w:jc w:val="both"/>
        <w:rPr>
          <w:rFonts w:ascii="Arial" w:hAnsi="Arial" w:cs="Arial"/>
          <w:sz w:val="22"/>
          <w:szCs w:val="22"/>
        </w:rPr>
      </w:pPr>
      <w:r w:rsidRPr="00113F6A">
        <w:rPr>
          <w:rFonts w:ascii="Arial" w:hAnsi="Arial" w:cs="Arial"/>
          <w:sz w:val="22"/>
          <w:szCs w:val="22"/>
        </w:rPr>
        <w:t>The lead agency for this proposal has determined that it does not have a probable significant adverse impact on the environment</w:t>
      </w:r>
      <w:r w:rsidR="00FE3539" w:rsidRPr="00113F6A">
        <w:rPr>
          <w:rFonts w:ascii="Arial" w:hAnsi="Arial" w:cs="Arial"/>
          <w:sz w:val="22"/>
          <w:szCs w:val="22"/>
        </w:rPr>
        <w:t xml:space="preserve">.  </w:t>
      </w:r>
      <w:r w:rsidRPr="00113F6A">
        <w:rPr>
          <w:rFonts w:ascii="Arial" w:hAnsi="Arial" w:cs="Arial"/>
          <w:sz w:val="22"/>
          <w:szCs w:val="22"/>
        </w:rPr>
        <w:t>An environmental impact statement (EIS) is not requ</w:t>
      </w:r>
      <w:r w:rsidR="002A25D1">
        <w:rPr>
          <w:rFonts w:ascii="Arial" w:hAnsi="Arial" w:cs="Arial"/>
          <w:sz w:val="22"/>
          <w:szCs w:val="22"/>
        </w:rPr>
        <w:t>ired under RCW 43.21C.030</w:t>
      </w:r>
      <w:r w:rsidRPr="00113F6A">
        <w:rPr>
          <w:rFonts w:ascii="Arial" w:hAnsi="Arial" w:cs="Arial"/>
          <w:sz w:val="22"/>
          <w:szCs w:val="22"/>
        </w:rPr>
        <w:t>(2)(c)</w:t>
      </w:r>
      <w:r w:rsidR="00FE3539" w:rsidRPr="00113F6A">
        <w:rPr>
          <w:rFonts w:ascii="Arial" w:hAnsi="Arial" w:cs="Arial"/>
          <w:sz w:val="22"/>
          <w:szCs w:val="22"/>
        </w:rPr>
        <w:t xml:space="preserve">.  </w:t>
      </w:r>
      <w:r w:rsidRPr="00113F6A">
        <w:rPr>
          <w:rFonts w:ascii="Arial" w:hAnsi="Arial" w:cs="Arial"/>
          <w:sz w:val="22"/>
          <w:szCs w:val="22"/>
        </w:rPr>
        <w:t>This decision was made after review of a completed environmental checklist</w:t>
      </w:r>
      <w:r w:rsidR="004475EE">
        <w:rPr>
          <w:rFonts w:ascii="Arial" w:hAnsi="Arial" w:cs="Arial"/>
          <w:sz w:val="22"/>
          <w:szCs w:val="22"/>
        </w:rPr>
        <w:t xml:space="preserve">; </w:t>
      </w:r>
      <w:r w:rsidR="004475EE" w:rsidRPr="00AF28C7">
        <w:rPr>
          <w:rFonts w:ascii="Arial" w:hAnsi="Arial" w:cs="Arial"/>
          <w:sz w:val="22"/>
          <w:szCs w:val="22"/>
          <w:highlight w:val="yellow"/>
        </w:rPr>
        <w:t>a Fannie Mae Phase I Environmental Site Assessment, dated August 5, 2010; a transportation impact study prepared by TENW, dated November 23, 2015 and June 9, 2016; an arborist report by Gilles Consulting, dated November 24, 2015; and a geotechnical engineering study by Earth Solutions NW, LLC, dated November 9, 2015</w:t>
      </w:r>
      <w:r w:rsidR="00FE3539" w:rsidRPr="00113F6A">
        <w:rPr>
          <w:rFonts w:ascii="Arial" w:hAnsi="Arial" w:cs="Arial"/>
          <w:sz w:val="22"/>
          <w:szCs w:val="22"/>
        </w:rPr>
        <w:t xml:space="preserve">.  </w:t>
      </w:r>
      <w:r w:rsidRPr="00113F6A">
        <w:rPr>
          <w:rFonts w:ascii="Arial" w:hAnsi="Arial" w:cs="Arial"/>
          <w:sz w:val="22"/>
          <w:szCs w:val="22"/>
        </w:rPr>
        <w:t xml:space="preserve">This information is available to the public on request. </w:t>
      </w:r>
    </w:p>
    <w:p w14:paraId="78F3AE36" w14:textId="77777777" w:rsidR="00AF1C63" w:rsidRPr="00113F6A" w:rsidRDefault="00AF1C63" w:rsidP="003D6CB6">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8808"/>
      </w:tblGrid>
      <w:tr w:rsidR="00AF536D" w:rsidRPr="00113F6A" w14:paraId="1BDD5026" w14:textId="77777777" w:rsidTr="0081472A">
        <w:tc>
          <w:tcPr>
            <w:tcW w:w="894" w:type="dxa"/>
            <w:tcBorders>
              <w:top w:val="nil"/>
              <w:left w:val="nil"/>
              <w:bottom w:val="single" w:sz="4" w:space="0" w:color="auto"/>
              <w:right w:val="nil"/>
            </w:tcBorders>
          </w:tcPr>
          <w:p w14:paraId="6927B5A6" w14:textId="77777777" w:rsidR="00F7532B" w:rsidRPr="00113F6A" w:rsidRDefault="00F7532B" w:rsidP="003D6CB6">
            <w:pPr>
              <w:rPr>
                <w:rFonts w:ascii="Arial" w:hAnsi="Arial" w:cs="Arial"/>
                <w:b/>
                <w:sz w:val="22"/>
                <w:szCs w:val="22"/>
              </w:rPr>
            </w:pPr>
          </w:p>
          <w:p w14:paraId="33709BE3" w14:textId="77777777" w:rsidR="00AF536D" w:rsidRPr="00A92CCB" w:rsidRDefault="004475EE" w:rsidP="00F7532B">
            <w:pPr>
              <w:jc w:val="center"/>
              <w:rPr>
                <w:rFonts w:ascii="Arial" w:hAnsi="Arial" w:cs="Arial"/>
                <w:sz w:val="28"/>
                <w:szCs w:val="28"/>
              </w:rPr>
            </w:pPr>
            <w:r>
              <w:rPr>
                <w:rFonts w:ascii="Arial" w:hAnsi="Arial" w:cs="Arial"/>
                <w:sz w:val="28"/>
                <w:szCs w:val="28"/>
              </w:rPr>
              <w:t>X</w:t>
            </w:r>
          </w:p>
        </w:tc>
        <w:tc>
          <w:tcPr>
            <w:tcW w:w="8808" w:type="dxa"/>
            <w:tcBorders>
              <w:top w:val="nil"/>
              <w:left w:val="nil"/>
              <w:bottom w:val="nil"/>
              <w:right w:val="nil"/>
            </w:tcBorders>
          </w:tcPr>
          <w:p w14:paraId="0219339A" w14:textId="6086144D" w:rsidR="00AF536D" w:rsidRPr="00113F6A" w:rsidRDefault="00AF536D" w:rsidP="00B877D3">
            <w:pPr>
              <w:spacing w:before="120"/>
              <w:jc w:val="both"/>
              <w:rPr>
                <w:rFonts w:ascii="Arial" w:hAnsi="Arial" w:cs="Arial"/>
                <w:sz w:val="22"/>
                <w:szCs w:val="22"/>
              </w:rPr>
            </w:pPr>
            <w:r w:rsidRPr="00113F6A">
              <w:rPr>
                <w:rFonts w:ascii="Arial" w:hAnsi="Arial" w:cs="Arial"/>
                <w:sz w:val="22"/>
                <w:szCs w:val="22"/>
              </w:rPr>
              <w:t xml:space="preserve">This </w:t>
            </w:r>
            <w:r w:rsidR="004475EE">
              <w:rPr>
                <w:rFonts w:ascii="Arial" w:hAnsi="Arial" w:cs="Arial"/>
                <w:sz w:val="22"/>
                <w:szCs w:val="22"/>
              </w:rPr>
              <w:t>M</w:t>
            </w:r>
            <w:r w:rsidRPr="00113F6A">
              <w:rPr>
                <w:rFonts w:ascii="Arial" w:hAnsi="Arial" w:cs="Arial"/>
                <w:sz w:val="22"/>
                <w:szCs w:val="22"/>
              </w:rPr>
              <w:t>DNS is issued after using the optional process in WAC 197-11-355</w:t>
            </w:r>
            <w:r w:rsidR="00FE3539" w:rsidRPr="00113F6A">
              <w:rPr>
                <w:rFonts w:ascii="Arial" w:hAnsi="Arial" w:cs="Arial"/>
                <w:sz w:val="22"/>
                <w:szCs w:val="22"/>
              </w:rPr>
              <w:t xml:space="preserve">.  </w:t>
            </w:r>
            <w:r w:rsidRPr="00113F6A">
              <w:rPr>
                <w:rFonts w:ascii="Arial" w:hAnsi="Arial" w:cs="Arial"/>
                <w:sz w:val="22"/>
                <w:szCs w:val="22"/>
              </w:rPr>
              <w:t xml:space="preserve">There is no further comment period on the </w:t>
            </w:r>
            <w:r w:rsidR="0081472A">
              <w:rPr>
                <w:rFonts w:ascii="Arial" w:hAnsi="Arial" w:cs="Arial"/>
                <w:sz w:val="22"/>
                <w:szCs w:val="22"/>
              </w:rPr>
              <w:t>M</w:t>
            </w:r>
            <w:r w:rsidRPr="00113F6A">
              <w:rPr>
                <w:rFonts w:ascii="Arial" w:hAnsi="Arial" w:cs="Arial"/>
                <w:sz w:val="22"/>
                <w:szCs w:val="22"/>
              </w:rPr>
              <w:t>DNS.</w:t>
            </w:r>
          </w:p>
        </w:tc>
      </w:tr>
    </w:tbl>
    <w:p w14:paraId="0402FAA1" w14:textId="77777777" w:rsidR="00AF536D" w:rsidRPr="00113F6A" w:rsidRDefault="00AF536D" w:rsidP="003D6CB6">
      <w:pPr>
        <w:rPr>
          <w:rFonts w:ascii="Arial" w:hAnsi="Arial" w:cs="Arial"/>
          <w:sz w:val="22"/>
          <w:szCs w:val="22"/>
          <w:highlight w:val="yellow"/>
        </w:rPr>
      </w:pPr>
    </w:p>
    <w:p w14:paraId="0155B5C7" w14:textId="5AE485DF" w:rsidR="003D6CB6" w:rsidRDefault="003D6CB6" w:rsidP="00057AEE">
      <w:pPr>
        <w:ind w:left="450" w:hanging="450"/>
        <w:rPr>
          <w:rFonts w:ascii="Arial" w:hAnsi="Arial" w:cs="Arial"/>
          <w:sz w:val="22"/>
          <w:szCs w:val="22"/>
        </w:rPr>
      </w:pPr>
      <w:r w:rsidRPr="00113F6A">
        <w:rPr>
          <w:rFonts w:ascii="Arial" w:hAnsi="Arial" w:cs="Arial"/>
          <w:sz w:val="22"/>
          <w:szCs w:val="22"/>
        </w:rPr>
        <w:t>Responsible Official:</w:t>
      </w:r>
      <w:r w:rsidRPr="00113F6A">
        <w:rPr>
          <w:rFonts w:ascii="Arial" w:hAnsi="Arial" w:cs="Arial"/>
          <w:sz w:val="22"/>
          <w:szCs w:val="22"/>
        </w:rPr>
        <w:tab/>
      </w:r>
      <w:r w:rsidR="00F7532B" w:rsidRPr="00113F6A">
        <w:rPr>
          <w:rFonts w:ascii="Arial" w:hAnsi="Arial" w:cs="Arial"/>
          <w:sz w:val="22"/>
          <w:szCs w:val="22"/>
        </w:rPr>
        <w:tab/>
      </w:r>
      <w:r w:rsidR="007C5FC6">
        <w:rPr>
          <w:rFonts w:ascii="Arial" w:hAnsi="Arial" w:cs="Arial"/>
          <w:sz w:val="22"/>
          <w:szCs w:val="22"/>
        </w:rPr>
        <w:t>Evan Maxim</w:t>
      </w:r>
      <w:r w:rsidR="007D07AA">
        <w:rPr>
          <w:rFonts w:ascii="Arial" w:hAnsi="Arial" w:cs="Arial"/>
          <w:sz w:val="22"/>
          <w:szCs w:val="22"/>
        </w:rPr>
        <w:t xml:space="preserve">, </w:t>
      </w:r>
      <w:r w:rsidR="007C5FC6">
        <w:rPr>
          <w:rFonts w:ascii="Arial" w:hAnsi="Arial" w:cs="Arial"/>
          <w:sz w:val="22"/>
          <w:szCs w:val="22"/>
        </w:rPr>
        <w:t>Director</w:t>
      </w:r>
    </w:p>
    <w:p w14:paraId="0BF0B014" w14:textId="4EB12557" w:rsidR="007C5FC6" w:rsidRPr="00113F6A" w:rsidRDefault="007C5FC6" w:rsidP="00057AEE">
      <w:pPr>
        <w:ind w:left="450" w:hanging="45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Community Planning and Development</w:t>
      </w:r>
    </w:p>
    <w:p w14:paraId="502B4B1D" w14:textId="77777777" w:rsidR="003D6CB6" w:rsidRPr="00113F6A" w:rsidRDefault="003D6CB6" w:rsidP="003D6CB6">
      <w:pPr>
        <w:tabs>
          <w:tab w:val="left" w:pos="2880"/>
        </w:tabs>
        <w:rPr>
          <w:rFonts w:ascii="Arial" w:hAnsi="Arial" w:cs="Arial"/>
          <w:sz w:val="22"/>
          <w:szCs w:val="22"/>
        </w:rPr>
      </w:pPr>
      <w:r w:rsidRPr="00113F6A">
        <w:rPr>
          <w:rFonts w:ascii="Arial" w:hAnsi="Arial" w:cs="Arial"/>
          <w:sz w:val="22"/>
          <w:szCs w:val="22"/>
        </w:rPr>
        <w:tab/>
        <w:t>City of Mercer Island</w:t>
      </w:r>
    </w:p>
    <w:p w14:paraId="27ED7DBE" w14:textId="77777777" w:rsidR="003D6CB6" w:rsidRPr="00113F6A" w:rsidRDefault="003D6CB6" w:rsidP="003D6CB6">
      <w:pPr>
        <w:tabs>
          <w:tab w:val="left" w:pos="2880"/>
        </w:tabs>
        <w:rPr>
          <w:rFonts w:ascii="Arial" w:hAnsi="Arial" w:cs="Arial"/>
          <w:sz w:val="22"/>
          <w:szCs w:val="22"/>
        </w:rPr>
      </w:pPr>
      <w:r w:rsidRPr="00113F6A">
        <w:rPr>
          <w:rFonts w:ascii="Arial" w:hAnsi="Arial" w:cs="Arial"/>
          <w:sz w:val="22"/>
          <w:szCs w:val="22"/>
        </w:rPr>
        <w:tab/>
        <w:t>9611 SE 36</w:t>
      </w:r>
      <w:r w:rsidRPr="00113F6A">
        <w:rPr>
          <w:rFonts w:ascii="Arial" w:hAnsi="Arial" w:cs="Arial"/>
          <w:sz w:val="22"/>
          <w:szCs w:val="22"/>
          <w:vertAlign w:val="superscript"/>
        </w:rPr>
        <w:t>th</w:t>
      </w:r>
      <w:r w:rsidRPr="00113F6A">
        <w:rPr>
          <w:rFonts w:ascii="Arial" w:hAnsi="Arial" w:cs="Arial"/>
          <w:sz w:val="22"/>
          <w:szCs w:val="22"/>
        </w:rPr>
        <w:t xml:space="preserve"> Street</w:t>
      </w:r>
    </w:p>
    <w:p w14:paraId="5CFD97AC" w14:textId="77777777" w:rsidR="003D6CB6" w:rsidRPr="00113F6A" w:rsidRDefault="003D6CB6" w:rsidP="007D07AA">
      <w:pPr>
        <w:pStyle w:val="Heading1"/>
        <w:tabs>
          <w:tab w:val="left" w:pos="2880"/>
        </w:tabs>
        <w:rPr>
          <w:rFonts w:cs="Arial"/>
          <w:sz w:val="22"/>
          <w:szCs w:val="22"/>
        </w:rPr>
      </w:pPr>
      <w:r w:rsidRPr="00113F6A">
        <w:rPr>
          <w:rFonts w:cs="Arial"/>
          <w:sz w:val="22"/>
          <w:szCs w:val="22"/>
        </w:rPr>
        <w:tab/>
        <w:t>Mercer Island, WA 98040</w:t>
      </w:r>
    </w:p>
    <w:p w14:paraId="07B07D6D" w14:textId="77777777" w:rsidR="003D6CB6" w:rsidRPr="00113F6A" w:rsidRDefault="003D6CB6" w:rsidP="003D6CB6">
      <w:pPr>
        <w:pStyle w:val="Heading1"/>
        <w:tabs>
          <w:tab w:val="left" w:pos="2880"/>
        </w:tabs>
        <w:rPr>
          <w:rFonts w:cs="Arial"/>
          <w:sz w:val="22"/>
          <w:szCs w:val="22"/>
        </w:rPr>
      </w:pPr>
      <w:r w:rsidRPr="00113F6A">
        <w:rPr>
          <w:rFonts w:cs="Arial"/>
          <w:sz w:val="22"/>
          <w:szCs w:val="22"/>
        </w:rPr>
        <w:tab/>
        <w:t xml:space="preserve">Email: </w:t>
      </w:r>
      <w:hyperlink r:id="rId10" w:history="1">
        <w:r w:rsidR="004475EE" w:rsidRPr="0004521D">
          <w:rPr>
            <w:rStyle w:val="Hyperlink"/>
            <w:rFonts w:cs="Arial"/>
            <w:sz w:val="22"/>
            <w:szCs w:val="22"/>
          </w:rPr>
          <w:t>evan.maxim@mercergov.org</w:t>
        </w:r>
      </w:hyperlink>
      <w:r w:rsidR="004475EE">
        <w:rPr>
          <w:rFonts w:cs="Arial"/>
          <w:sz w:val="22"/>
          <w:szCs w:val="22"/>
        </w:rPr>
        <w:t xml:space="preserve"> </w:t>
      </w:r>
    </w:p>
    <w:p w14:paraId="18C86D35" w14:textId="77777777" w:rsidR="003D6CB6" w:rsidRPr="00113F6A" w:rsidRDefault="003D6CB6" w:rsidP="003D6CB6">
      <w:pPr>
        <w:rPr>
          <w:rFonts w:ascii="Arial" w:hAnsi="Arial" w:cs="Arial"/>
          <w:sz w:val="22"/>
          <w:szCs w:val="22"/>
          <w:highlight w:val="yellow"/>
        </w:rPr>
      </w:pPr>
    </w:p>
    <w:p w14:paraId="42BA41E6" w14:textId="77777777" w:rsidR="007D07AA" w:rsidRDefault="007D07AA" w:rsidP="003D6CB6">
      <w:pPr>
        <w:tabs>
          <w:tab w:val="left" w:pos="2160"/>
        </w:tabs>
        <w:rPr>
          <w:rFonts w:ascii="Arial" w:hAnsi="Arial" w:cs="Arial"/>
          <w:sz w:val="22"/>
          <w:szCs w:val="22"/>
        </w:rPr>
      </w:pPr>
    </w:p>
    <w:p w14:paraId="7E7EF0CA" w14:textId="77777777" w:rsidR="003D6CB6" w:rsidRPr="00B30B30" w:rsidRDefault="003D6CB6" w:rsidP="003D6CB6">
      <w:pPr>
        <w:tabs>
          <w:tab w:val="left" w:pos="2160"/>
        </w:tabs>
        <w:rPr>
          <w:rFonts w:ascii="Arial" w:hAnsi="Arial" w:cs="Arial"/>
          <w:sz w:val="22"/>
          <w:szCs w:val="22"/>
          <w:u w:val="single"/>
        </w:rPr>
      </w:pPr>
      <w:r w:rsidRPr="00113F6A">
        <w:rPr>
          <w:rFonts w:ascii="Arial" w:hAnsi="Arial" w:cs="Arial"/>
          <w:sz w:val="22"/>
          <w:szCs w:val="22"/>
        </w:rPr>
        <w:t>Date:</w:t>
      </w:r>
      <w:r w:rsidR="00DE0746">
        <w:rPr>
          <w:rFonts w:ascii="Arial" w:hAnsi="Arial" w:cs="Arial"/>
          <w:sz w:val="22"/>
          <w:szCs w:val="22"/>
        </w:rPr>
        <w:t xml:space="preserve">   </w:t>
      </w:r>
      <w:r w:rsidR="00DE0746">
        <w:rPr>
          <w:rFonts w:ascii="Arial" w:hAnsi="Arial" w:cs="Arial"/>
          <w:sz w:val="22"/>
          <w:szCs w:val="22"/>
        </w:rPr>
        <w:tab/>
        <w:t>Signature</w:t>
      </w:r>
      <w:r w:rsidR="004475EE">
        <w:rPr>
          <w:rFonts w:ascii="Arial" w:hAnsi="Arial" w:cs="Arial"/>
          <w:sz w:val="22"/>
          <w:szCs w:val="22"/>
        </w:rPr>
        <w:t>:</w:t>
      </w:r>
      <w:r w:rsidR="00DE0746">
        <w:rPr>
          <w:rFonts w:ascii="Arial" w:hAnsi="Arial" w:cs="Arial"/>
          <w:sz w:val="22"/>
          <w:szCs w:val="22"/>
        </w:rPr>
        <w:t xml:space="preserve"> </w:t>
      </w:r>
    </w:p>
    <w:p w14:paraId="66E86639" w14:textId="77777777" w:rsidR="00F7532B" w:rsidRPr="00113F6A" w:rsidRDefault="00F7532B" w:rsidP="003D6CB6">
      <w:pPr>
        <w:rPr>
          <w:rFonts w:ascii="Arial" w:hAnsi="Arial" w:cs="Arial"/>
          <w:b/>
          <w:sz w:val="22"/>
          <w:szCs w:val="22"/>
        </w:rPr>
      </w:pPr>
    </w:p>
    <w:p w14:paraId="7CA687D3" w14:textId="77777777" w:rsidR="004475EE" w:rsidRDefault="004475EE" w:rsidP="003D6CB6">
      <w:pPr>
        <w:rPr>
          <w:rFonts w:ascii="Arial" w:hAnsi="Arial" w:cs="Arial"/>
          <w:b/>
          <w:sz w:val="22"/>
          <w:szCs w:val="22"/>
        </w:rPr>
      </w:pPr>
    </w:p>
    <w:p w14:paraId="1BB591CE" w14:textId="77777777" w:rsidR="003D6CB6" w:rsidRPr="00113F6A" w:rsidRDefault="003D6CB6" w:rsidP="003D6CB6">
      <w:pPr>
        <w:rPr>
          <w:rFonts w:ascii="Arial" w:hAnsi="Arial" w:cs="Arial"/>
          <w:b/>
          <w:sz w:val="22"/>
          <w:szCs w:val="22"/>
        </w:rPr>
      </w:pPr>
      <w:r w:rsidRPr="00113F6A">
        <w:rPr>
          <w:rFonts w:ascii="Arial" w:hAnsi="Arial" w:cs="Arial"/>
          <w:b/>
          <w:sz w:val="22"/>
          <w:szCs w:val="22"/>
        </w:rPr>
        <w:t>APPEAL INFORMATION</w:t>
      </w:r>
    </w:p>
    <w:p w14:paraId="1FA751E5" w14:textId="31C69048" w:rsidR="003D6CB6" w:rsidRDefault="003D6CB6" w:rsidP="00F7532B">
      <w:pPr>
        <w:spacing w:after="120"/>
        <w:jc w:val="both"/>
        <w:rPr>
          <w:rFonts w:ascii="Arial" w:hAnsi="Arial" w:cs="Arial"/>
          <w:sz w:val="22"/>
          <w:szCs w:val="22"/>
        </w:rPr>
      </w:pPr>
      <w:r w:rsidRPr="00113F6A">
        <w:rPr>
          <w:rFonts w:ascii="Arial" w:hAnsi="Arial" w:cs="Arial"/>
          <w:sz w:val="22"/>
          <w:szCs w:val="22"/>
        </w:rPr>
        <w:t>This decision to issue a Mitigated Determination of Non-sign</w:t>
      </w:r>
      <w:bookmarkStart w:id="0" w:name="_GoBack"/>
      <w:bookmarkEnd w:id="0"/>
      <w:r w:rsidRPr="00113F6A">
        <w:rPr>
          <w:rFonts w:ascii="Arial" w:hAnsi="Arial" w:cs="Arial"/>
          <w:sz w:val="22"/>
          <w:szCs w:val="22"/>
        </w:rPr>
        <w:t xml:space="preserve">ificance (MDNS) rather than to require an EIS may be appealed pursuant to </w:t>
      </w:r>
      <w:r w:rsidR="007C5FC6">
        <w:rPr>
          <w:rFonts w:ascii="Arial" w:hAnsi="Arial" w:cs="Arial"/>
          <w:sz w:val="22"/>
          <w:szCs w:val="22"/>
        </w:rPr>
        <w:t xml:space="preserve">Chapters </w:t>
      </w:r>
      <w:r w:rsidRPr="00113F6A">
        <w:rPr>
          <w:rFonts w:ascii="Arial" w:hAnsi="Arial" w:cs="Arial"/>
          <w:sz w:val="22"/>
          <w:szCs w:val="22"/>
        </w:rPr>
        <w:t>19.</w:t>
      </w:r>
      <w:r w:rsidR="007C5FC6">
        <w:rPr>
          <w:rFonts w:ascii="Arial" w:hAnsi="Arial" w:cs="Arial"/>
          <w:sz w:val="22"/>
          <w:szCs w:val="22"/>
        </w:rPr>
        <w:t>15 and 19.21</w:t>
      </w:r>
      <w:r w:rsidRPr="00113F6A">
        <w:rPr>
          <w:rFonts w:ascii="Arial" w:hAnsi="Arial" w:cs="Arial"/>
          <w:sz w:val="22"/>
          <w:szCs w:val="22"/>
        </w:rPr>
        <w:t xml:space="preserve"> of the Mercer Island </w:t>
      </w:r>
      <w:r w:rsidR="007C5FC6">
        <w:rPr>
          <w:rFonts w:ascii="Arial" w:hAnsi="Arial" w:cs="Arial"/>
          <w:sz w:val="22"/>
          <w:szCs w:val="22"/>
        </w:rPr>
        <w:t xml:space="preserve">City </w:t>
      </w:r>
      <w:r w:rsidRPr="00113F6A">
        <w:rPr>
          <w:rFonts w:ascii="Arial" w:hAnsi="Arial" w:cs="Arial"/>
          <w:sz w:val="22"/>
          <w:szCs w:val="22"/>
        </w:rPr>
        <w:t>Code.</w:t>
      </w:r>
    </w:p>
    <w:p w14:paraId="2999FA11" w14:textId="7FBFD653" w:rsidR="007C5FC6" w:rsidRPr="00113F6A" w:rsidRDefault="007C5FC6" w:rsidP="00F7532B">
      <w:pPr>
        <w:spacing w:after="120"/>
        <w:jc w:val="both"/>
        <w:rPr>
          <w:rFonts w:ascii="Arial" w:hAnsi="Arial" w:cs="Arial"/>
          <w:sz w:val="22"/>
          <w:szCs w:val="22"/>
        </w:rPr>
      </w:pPr>
      <w:r w:rsidRPr="00113F6A">
        <w:rPr>
          <w:rFonts w:ascii="Arial" w:hAnsi="Arial" w:cs="Arial"/>
          <w:sz w:val="22"/>
          <w:szCs w:val="22"/>
        </w:rPr>
        <w:t>Any party of record may appeal this determination to the City Clerk at 9611 SE 36</w:t>
      </w:r>
      <w:r w:rsidRPr="00113F6A">
        <w:rPr>
          <w:rFonts w:ascii="Arial" w:hAnsi="Arial" w:cs="Arial"/>
          <w:sz w:val="22"/>
          <w:szCs w:val="22"/>
          <w:vertAlign w:val="superscript"/>
        </w:rPr>
        <w:t>th</w:t>
      </w:r>
      <w:r w:rsidRPr="00113F6A">
        <w:rPr>
          <w:rFonts w:ascii="Arial" w:hAnsi="Arial" w:cs="Arial"/>
          <w:sz w:val="22"/>
          <w:szCs w:val="22"/>
        </w:rPr>
        <w:t xml:space="preserve"> Street Mercer Island, WA 98040 no later than </w:t>
      </w:r>
      <w:r w:rsidRPr="00113F6A">
        <w:rPr>
          <w:rFonts w:ascii="Arial" w:hAnsi="Arial" w:cs="Arial"/>
          <w:b/>
          <w:sz w:val="22"/>
          <w:szCs w:val="22"/>
          <w:u w:val="single"/>
        </w:rPr>
        <w:t xml:space="preserve">5:00 PM on </w:t>
      </w:r>
      <w:r w:rsidRPr="004475EE">
        <w:rPr>
          <w:rFonts w:ascii="Arial" w:hAnsi="Arial" w:cs="Arial"/>
          <w:b/>
          <w:sz w:val="22"/>
          <w:szCs w:val="22"/>
          <w:u w:val="single"/>
        </w:rPr>
        <w:t xml:space="preserve">Monday, </w:t>
      </w:r>
      <w:r w:rsidR="00F335DD">
        <w:rPr>
          <w:rFonts w:ascii="Arial" w:hAnsi="Arial" w:cs="Arial"/>
          <w:b/>
          <w:sz w:val="22"/>
          <w:szCs w:val="22"/>
          <w:u w:val="single"/>
        </w:rPr>
        <w:t>November 18, 2019</w:t>
      </w:r>
      <w:r w:rsidRPr="00113F6A">
        <w:rPr>
          <w:rFonts w:ascii="Arial" w:hAnsi="Arial" w:cs="Arial"/>
          <w:b/>
          <w:sz w:val="22"/>
          <w:szCs w:val="22"/>
          <w:u w:val="single"/>
        </w:rPr>
        <w:t xml:space="preserve"> </w:t>
      </w:r>
      <w:r w:rsidRPr="00113F6A">
        <w:rPr>
          <w:rFonts w:ascii="Arial" w:hAnsi="Arial" w:cs="Arial"/>
          <w:sz w:val="22"/>
          <w:szCs w:val="22"/>
        </w:rPr>
        <w:t>by filing a timely and complete appeal application and paying the appeal fee.  You should be prepared to make specific factual objections.  Contact the City Clerk to read or ask about the procedures for SEPA appeals.  To reverse, modify, or remand this decision, the appeal hearing body must find that there has been substantial error, the proceedings were materially affected by irregularities in procedure, the decision was unsupported by material and substantial evidence in view of the entire record, or the decision is in conflict with the city’s applicable decision criteria.</w:t>
      </w:r>
    </w:p>
    <w:p w14:paraId="25A31919" w14:textId="77777777" w:rsidR="00BE75BB" w:rsidRDefault="00BE75BB" w:rsidP="00FF414C">
      <w:pPr>
        <w:rPr>
          <w:rFonts w:ascii="Arial" w:hAnsi="Arial"/>
          <w:sz w:val="22"/>
          <w:szCs w:val="22"/>
        </w:rPr>
      </w:pPr>
    </w:p>
    <w:p w14:paraId="7D069664" w14:textId="77777777" w:rsidR="004475EE" w:rsidRPr="004475EE" w:rsidRDefault="004475EE" w:rsidP="004475EE">
      <w:pPr>
        <w:rPr>
          <w:rFonts w:ascii="Arial" w:hAnsi="Arial" w:cs="Arial"/>
          <w:b/>
          <w:sz w:val="22"/>
          <w:szCs w:val="22"/>
        </w:rPr>
      </w:pPr>
      <w:r w:rsidRPr="004475EE">
        <w:rPr>
          <w:rFonts w:ascii="Arial" w:hAnsi="Arial" w:cs="Arial"/>
          <w:b/>
          <w:sz w:val="22"/>
          <w:szCs w:val="22"/>
        </w:rPr>
        <w:t>MITIGATION CONDITIONS</w:t>
      </w:r>
    </w:p>
    <w:p w14:paraId="00C47105" w14:textId="77777777" w:rsidR="004475EE" w:rsidRDefault="004475EE" w:rsidP="004475EE">
      <w:pPr>
        <w:spacing w:after="120"/>
        <w:jc w:val="both"/>
        <w:rPr>
          <w:rFonts w:ascii="Arial" w:hAnsi="Arial" w:cs="Arial"/>
          <w:sz w:val="22"/>
          <w:szCs w:val="22"/>
        </w:rPr>
      </w:pPr>
      <w:r w:rsidRPr="004475EE">
        <w:rPr>
          <w:rFonts w:ascii="Arial" w:hAnsi="Arial" w:cs="Arial"/>
          <w:sz w:val="22"/>
          <w:szCs w:val="22"/>
        </w:rPr>
        <w:t>The following conditions are required pursuant to RCW 43.21C.060 and WAC 197-11-350 to mitigate probable and unavoidable impacts identified for this proposal. All conditions of mitigation must be completed prior to building permit final approval.</w:t>
      </w:r>
    </w:p>
    <w:p w14:paraId="0B307582" w14:textId="77777777" w:rsidR="00847DB7" w:rsidRDefault="00847DB7" w:rsidP="00847DB7">
      <w:pPr>
        <w:pStyle w:val="ListParagraph"/>
        <w:numPr>
          <w:ilvl w:val="0"/>
          <w:numId w:val="4"/>
        </w:numPr>
        <w:spacing w:after="120"/>
        <w:jc w:val="both"/>
        <w:rPr>
          <w:rFonts w:ascii="Arial" w:hAnsi="Arial" w:cs="Arial"/>
          <w:sz w:val="22"/>
          <w:szCs w:val="22"/>
        </w:rPr>
      </w:pPr>
    </w:p>
    <w:p w14:paraId="5D18A18A" w14:textId="77777777" w:rsidR="00847DB7" w:rsidRPr="004475EE" w:rsidRDefault="00847DB7" w:rsidP="00847DB7">
      <w:pPr>
        <w:pStyle w:val="ListParagraph"/>
        <w:spacing w:after="120"/>
        <w:jc w:val="both"/>
        <w:rPr>
          <w:rFonts w:ascii="Arial" w:hAnsi="Arial" w:cs="Arial"/>
          <w:sz w:val="22"/>
          <w:szCs w:val="22"/>
        </w:rPr>
      </w:pPr>
    </w:p>
    <w:sectPr w:rsidR="00847DB7" w:rsidRPr="004475EE" w:rsidSect="002869EF">
      <w:footerReference w:type="default" r:id="rId11"/>
      <w:pgSz w:w="12240" w:h="15840"/>
      <w:pgMar w:top="720" w:right="1170" w:bottom="540" w:left="1260" w:header="72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0D1DE" w14:textId="77777777" w:rsidR="00E22A33" w:rsidRDefault="00E22A33" w:rsidP="00494142">
      <w:r>
        <w:separator/>
      </w:r>
    </w:p>
  </w:endnote>
  <w:endnote w:type="continuationSeparator" w:id="0">
    <w:p w14:paraId="3B30AA25" w14:textId="77777777" w:rsidR="00E22A33" w:rsidRDefault="00E22A33" w:rsidP="0049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D015" w14:textId="77777777" w:rsidR="005973C5" w:rsidRPr="00AF1C63" w:rsidRDefault="005973C5" w:rsidP="00AF1C63">
    <w:pPr>
      <w:pStyle w:val="Footer"/>
      <w:tabs>
        <w:tab w:val="clear" w:pos="9360"/>
        <w:tab w:val="right" w:pos="9630"/>
      </w:tabs>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C01F1" w14:textId="77777777" w:rsidR="00E22A33" w:rsidRDefault="00E22A33" w:rsidP="00494142">
      <w:r>
        <w:separator/>
      </w:r>
    </w:p>
  </w:footnote>
  <w:footnote w:type="continuationSeparator" w:id="0">
    <w:p w14:paraId="162EB493" w14:textId="77777777" w:rsidR="00E22A33" w:rsidRDefault="00E22A33" w:rsidP="00494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74708"/>
    <w:multiLevelType w:val="hybridMultilevel"/>
    <w:tmpl w:val="36E45B02"/>
    <w:lvl w:ilvl="0" w:tplc="04090001">
      <w:start w:val="1"/>
      <w:numFmt w:val="bullet"/>
      <w:lvlText w:val=""/>
      <w:lvlJc w:val="left"/>
      <w:pPr>
        <w:ind w:left="720" w:hanging="360"/>
      </w:pPr>
      <w:rPr>
        <w:rFonts w:ascii="Symbol" w:hAnsi="Symbol" w:hint="default"/>
      </w:rPr>
    </w:lvl>
    <w:lvl w:ilvl="1" w:tplc="295E5E0A">
      <w:start w:val="1"/>
      <w:numFmt w:val="bullet"/>
      <w:lvlText w:val=""/>
      <w:lvlJc w:val="left"/>
      <w:pPr>
        <w:ind w:left="1440" w:hanging="360"/>
      </w:pPr>
      <w:rPr>
        <w:rFonts w:ascii="Symbol" w:hAnsi="Symbol" w:hint="default"/>
        <w:color w:val="auto"/>
        <w:sz w:val="24"/>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F01BF"/>
    <w:multiLevelType w:val="hybridMultilevel"/>
    <w:tmpl w:val="5258810C"/>
    <w:lvl w:ilvl="0" w:tplc="295E5E0A">
      <w:start w:val="1"/>
      <w:numFmt w:val="bullet"/>
      <w:lvlText w:val=""/>
      <w:lvlJc w:val="left"/>
      <w:pPr>
        <w:ind w:left="720" w:hanging="360"/>
      </w:pPr>
      <w:rPr>
        <w:rFonts w:ascii="Symbol" w:hAnsi="Symbol" w:hint="default"/>
        <w:color w:val="auto"/>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696538"/>
    <w:multiLevelType w:val="hybridMultilevel"/>
    <w:tmpl w:val="E5941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F0EB9"/>
    <w:multiLevelType w:val="hybridMultilevel"/>
    <w:tmpl w:val="E5A8E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1A"/>
    <w:rsid w:val="00001BAC"/>
    <w:rsid w:val="00020781"/>
    <w:rsid w:val="000231A5"/>
    <w:rsid w:val="00023EF8"/>
    <w:rsid w:val="0002512D"/>
    <w:rsid w:val="00030206"/>
    <w:rsid w:val="0003214F"/>
    <w:rsid w:val="00036786"/>
    <w:rsid w:val="000421B1"/>
    <w:rsid w:val="00053D52"/>
    <w:rsid w:val="00057AEE"/>
    <w:rsid w:val="00071793"/>
    <w:rsid w:val="00074AAB"/>
    <w:rsid w:val="000862DA"/>
    <w:rsid w:val="00090F41"/>
    <w:rsid w:val="00093C9C"/>
    <w:rsid w:val="00096138"/>
    <w:rsid w:val="000B06F4"/>
    <w:rsid w:val="000B15FE"/>
    <w:rsid w:val="000D4BE7"/>
    <w:rsid w:val="000D5577"/>
    <w:rsid w:val="000D687C"/>
    <w:rsid w:val="000E2341"/>
    <w:rsid w:val="000F0AEF"/>
    <w:rsid w:val="001017C3"/>
    <w:rsid w:val="001054C5"/>
    <w:rsid w:val="0010619A"/>
    <w:rsid w:val="00111871"/>
    <w:rsid w:val="00113F6A"/>
    <w:rsid w:val="001166EF"/>
    <w:rsid w:val="00124AEE"/>
    <w:rsid w:val="00134FA2"/>
    <w:rsid w:val="00145BF9"/>
    <w:rsid w:val="00146D70"/>
    <w:rsid w:val="00154636"/>
    <w:rsid w:val="00154FDB"/>
    <w:rsid w:val="00162DFF"/>
    <w:rsid w:val="001A39C1"/>
    <w:rsid w:val="001A774E"/>
    <w:rsid w:val="001B07C6"/>
    <w:rsid w:val="001C1102"/>
    <w:rsid w:val="001C2CB8"/>
    <w:rsid w:val="001C4412"/>
    <w:rsid w:val="001C5765"/>
    <w:rsid w:val="001D5448"/>
    <w:rsid w:val="001D5BBC"/>
    <w:rsid w:val="001D7410"/>
    <w:rsid w:val="001F446E"/>
    <w:rsid w:val="00202549"/>
    <w:rsid w:val="002075A4"/>
    <w:rsid w:val="002114B2"/>
    <w:rsid w:val="0021355B"/>
    <w:rsid w:val="00226DAD"/>
    <w:rsid w:val="0023331A"/>
    <w:rsid w:val="0024224B"/>
    <w:rsid w:val="00245D68"/>
    <w:rsid w:val="00256913"/>
    <w:rsid w:val="00270C29"/>
    <w:rsid w:val="002745A4"/>
    <w:rsid w:val="002869EF"/>
    <w:rsid w:val="00296401"/>
    <w:rsid w:val="00296EDA"/>
    <w:rsid w:val="002A25D1"/>
    <w:rsid w:val="002A3745"/>
    <w:rsid w:val="002A3F9F"/>
    <w:rsid w:val="002A5051"/>
    <w:rsid w:val="002B2854"/>
    <w:rsid w:val="002B4981"/>
    <w:rsid w:val="002B6B99"/>
    <w:rsid w:val="002D65DE"/>
    <w:rsid w:val="002D7769"/>
    <w:rsid w:val="002E7F46"/>
    <w:rsid w:val="002F1B0F"/>
    <w:rsid w:val="002F6B09"/>
    <w:rsid w:val="003015DE"/>
    <w:rsid w:val="00301A61"/>
    <w:rsid w:val="003058B0"/>
    <w:rsid w:val="003067C2"/>
    <w:rsid w:val="00311D72"/>
    <w:rsid w:val="00314457"/>
    <w:rsid w:val="003305BD"/>
    <w:rsid w:val="0033077C"/>
    <w:rsid w:val="00331715"/>
    <w:rsid w:val="00335F5A"/>
    <w:rsid w:val="00376C62"/>
    <w:rsid w:val="003A2752"/>
    <w:rsid w:val="003A6E29"/>
    <w:rsid w:val="003B320C"/>
    <w:rsid w:val="003B3DA4"/>
    <w:rsid w:val="003C0201"/>
    <w:rsid w:val="003C372D"/>
    <w:rsid w:val="003D2DF0"/>
    <w:rsid w:val="003D6CB6"/>
    <w:rsid w:val="003E17C6"/>
    <w:rsid w:val="003E6F8A"/>
    <w:rsid w:val="003F0AFB"/>
    <w:rsid w:val="003F2DC1"/>
    <w:rsid w:val="00402457"/>
    <w:rsid w:val="00407B7C"/>
    <w:rsid w:val="0041496D"/>
    <w:rsid w:val="00422778"/>
    <w:rsid w:val="004275B9"/>
    <w:rsid w:val="0044387A"/>
    <w:rsid w:val="00443FFA"/>
    <w:rsid w:val="004475EE"/>
    <w:rsid w:val="00450EEC"/>
    <w:rsid w:val="00461835"/>
    <w:rsid w:val="004618F3"/>
    <w:rsid w:val="00462710"/>
    <w:rsid w:val="00464D27"/>
    <w:rsid w:val="00471D6B"/>
    <w:rsid w:val="00473CE4"/>
    <w:rsid w:val="004877D1"/>
    <w:rsid w:val="00487D2C"/>
    <w:rsid w:val="00487E94"/>
    <w:rsid w:val="0049030F"/>
    <w:rsid w:val="004919EA"/>
    <w:rsid w:val="00494142"/>
    <w:rsid w:val="00496ED8"/>
    <w:rsid w:val="004A0376"/>
    <w:rsid w:val="004A15AC"/>
    <w:rsid w:val="004B72B5"/>
    <w:rsid w:val="004D3625"/>
    <w:rsid w:val="004E304D"/>
    <w:rsid w:val="00502434"/>
    <w:rsid w:val="0050561D"/>
    <w:rsid w:val="00513586"/>
    <w:rsid w:val="00515957"/>
    <w:rsid w:val="00516DE3"/>
    <w:rsid w:val="005175A5"/>
    <w:rsid w:val="00522A4A"/>
    <w:rsid w:val="00537742"/>
    <w:rsid w:val="00547FF6"/>
    <w:rsid w:val="0056190D"/>
    <w:rsid w:val="005660B8"/>
    <w:rsid w:val="005676D5"/>
    <w:rsid w:val="0057428D"/>
    <w:rsid w:val="0058299B"/>
    <w:rsid w:val="00585DFA"/>
    <w:rsid w:val="005973C5"/>
    <w:rsid w:val="005A2B69"/>
    <w:rsid w:val="005A6A3A"/>
    <w:rsid w:val="005D31BB"/>
    <w:rsid w:val="005E7994"/>
    <w:rsid w:val="005F33BA"/>
    <w:rsid w:val="005F4E21"/>
    <w:rsid w:val="005F748D"/>
    <w:rsid w:val="006022BC"/>
    <w:rsid w:val="00611A97"/>
    <w:rsid w:val="00612205"/>
    <w:rsid w:val="00612962"/>
    <w:rsid w:val="00613206"/>
    <w:rsid w:val="00614F3D"/>
    <w:rsid w:val="00615150"/>
    <w:rsid w:val="0061664C"/>
    <w:rsid w:val="006176B1"/>
    <w:rsid w:val="00626D85"/>
    <w:rsid w:val="006314B9"/>
    <w:rsid w:val="00631626"/>
    <w:rsid w:val="006517F9"/>
    <w:rsid w:val="00653291"/>
    <w:rsid w:val="006532C2"/>
    <w:rsid w:val="00664737"/>
    <w:rsid w:val="00683E6F"/>
    <w:rsid w:val="00684A9C"/>
    <w:rsid w:val="0069534D"/>
    <w:rsid w:val="006A612F"/>
    <w:rsid w:val="006B75E8"/>
    <w:rsid w:val="006C0A32"/>
    <w:rsid w:val="006C617D"/>
    <w:rsid w:val="006D0B42"/>
    <w:rsid w:val="006E1F8F"/>
    <w:rsid w:val="006E2C34"/>
    <w:rsid w:val="006E4B5F"/>
    <w:rsid w:val="006F3F65"/>
    <w:rsid w:val="007065C2"/>
    <w:rsid w:val="007075A2"/>
    <w:rsid w:val="00707795"/>
    <w:rsid w:val="007078EC"/>
    <w:rsid w:val="00720B54"/>
    <w:rsid w:val="00724EDE"/>
    <w:rsid w:val="00730066"/>
    <w:rsid w:val="00736AA5"/>
    <w:rsid w:val="007378C6"/>
    <w:rsid w:val="0074289B"/>
    <w:rsid w:val="00743D57"/>
    <w:rsid w:val="00744381"/>
    <w:rsid w:val="00747900"/>
    <w:rsid w:val="007578AB"/>
    <w:rsid w:val="00762010"/>
    <w:rsid w:val="00764A12"/>
    <w:rsid w:val="0077444D"/>
    <w:rsid w:val="00780A32"/>
    <w:rsid w:val="007819D1"/>
    <w:rsid w:val="00784AF4"/>
    <w:rsid w:val="0078770C"/>
    <w:rsid w:val="0079330E"/>
    <w:rsid w:val="007A470E"/>
    <w:rsid w:val="007A59EC"/>
    <w:rsid w:val="007C407C"/>
    <w:rsid w:val="007C5FC6"/>
    <w:rsid w:val="007D07AA"/>
    <w:rsid w:val="007E586B"/>
    <w:rsid w:val="007F0C3F"/>
    <w:rsid w:val="007F4925"/>
    <w:rsid w:val="007F70BB"/>
    <w:rsid w:val="00807DF0"/>
    <w:rsid w:val="0081472A"/>
    <w:rsid w:val="00831512"/>
    <w:rsid w:val="00847DB7"/>
    <w:rsid w:val="00853B2B"/>
    <w:rsid w:val="00864749"/>
    <w:rsid w:val="00872311"/>
    <w:rsid w:val="00884BB0"/>
    <w:rsid w:val="00890257"/>
    <w:rsid w:val="008A4D17"/>
    <w:rsid w:val="008A589A"/>
    <w:rsid w:val="008B3D86"/>
    <w:rsid w:val="008C2B3F"/>
    <w:rsid w:val="008D7E7D"/>
    <w:rsid w:val="008E6ED2"/>
    <w:rsid w:val="008F3740"/>
    <w:rsid w:val="008F503B"/>
    <w:rsid w:val="008F5311"/>
    <w:rsid w:val="00902B32"/>
    <w:rsid w:val="00905A22"/>
    <w:rsid w:val="00910EED"/>
    <w:rsid w:val="00911A2A"/>
    <w:rsid w:val="00923F80"/>
    <w:rsid w:val="009255A0"/>
    <w:rsid w:val="00926D21"/>
    <w:rsid w:val="00934641"/>
    <w:rsid w:val="009355D5"/>
    <w:rsid w:val="0095083B"/>
    <w:rsid w:val="009522D2"/>
    <w:rsid w:val="0095589C"/>
    <w:rsid w:val="00957032"/>
    <w:rsid w:val="0096331A"/>
    <w:rsid w:val="00982186"/>
    <w:rsid w:val="00987DAA"/>
    <w:rsid w:val="00990900"/>
    <w:rsid w:val="009933D7"/>
    <w:rsid w:val="00995E29"/>
    <w:rsid w:val="009B7AD2"/>
    <w:rsid w:val="009C0AA1"/>
    <w:rsid w:val="009C3E24"/>
    <w:rsid w:val="009E78D0"/>
    <w:rsid w:val="009F4781"/>
    <w:rsid w:val="00A23C35"/>
    <w:rsid w:val="00A311A0"/>
    <w:rsid w:val="00A42E15"/>
    <w:rsid w:val="00A64420"/>
    <w:rsid w:val="00A671FB"/>
    <w:rsid w:val="00A8654B"/>
    <w:rsid w:val="00A92CCB"/>
    <w:rsid w:val="00A9732A"/>
    <w:rsid w:val="00AA04FE"/>
    <w:rsid w:val="00AB045A"/>
    <w:rsid w:val="00AB7A02"/>
    <w:rsid w:val="00AD0835"/>
    <w:rsid w:val="00AD47F9"/>
    <w:rsid w:val="00AD7B3E"/>
    <w:rsid w:val="00AE14B5"/>
    <w:rsid w:val="00AE47AF"/>
    <w:rsid w:val="00AE60C6"/>
    <w:rsid w:val="00AF1C63"/>
    <w:rsid w:val="00AF28C7"/>
    <w:rsid w:val="00AF4647"/>
    <w:rsid w:val="00AF536D"/>
    <w:rsid w:val="00B07332"/>
    <w:rsid w:val="00B27887"/>
    <w:rsid w:val="00B30B30"/>
    <w:rsid w:val="00B3336D"/>
    <w:rsid w:val="00B338CD"/>
    <w:rsid w:val="00B36B17"/>
    <w:rsid w:val="00B54034"/>
    <w:rsid w:val="00B541E9"/>
    <w:rsid w:val="00B62962"/>
    <w:rsid w:val="00B66D0E"/>
    <w:rsid w:val="00B717B1"/>
    <w:rsid w:val="00B74F9B"/>
    <w:rsid w:val="00B830C4"/>
    <w:rsid w:val="00B83162"/>
    <w:rsid w:val="00B877D3"/>
    <w:rsid w:val="00BA323C"/>
    <w:rsid w:val="00BA5657"/>
    <w:rsid w:val="00BE75BB"/>
    <w:rsid w:val="00C02D85"/>
    <w:rsid w:val="00C0378D"/>
    <w:rsid w:val="00C0447C"/>
    <w:rsid w:val="00C05C99"/>
    <w:rsid w:val="00C164DC"/>
    <w:rsid w:val="00C21C0F"/>
    <w:rsid w:val="00C2241C"/>
    <w:rsid w:val="00C24D47"/>
    <w:rsid w:val="00C3285E"/>
    <w:rsid w:val="00C40713"/>
    <w:rsid w:val="00C71D7C"/>
    <w:rsid w:val="00C7384F"/>
    <w:rsid w:val="00C74E69"/>
    <w:rsid w:val="00C7680A"/>
    <w:rsid w:val="00C77132"/>
    <w:rsid w:val="00C83493"/>
    <w:rsid w:val="00C956F8"/>
    <w:rsid w:val="00CA53E9"/>
    <w:rsid w:val="00CB250D"/>
    <w:rsid w:val="00CC74D3"/>
    <w:rsid w:val="00CC794A"/>
    <w:rsid w:val="00CD0251"/>
    <w:rsid w:val="00CD278C"/>
    <w:rsid w:val="00CD76CE"/>
    <w:rsid w:val="00CF33A6"/>
    <w:rsid w:val="00CF417E"/>
    <w:rsid w:val="00D00F50"/>
    <w:rsid w:val="00D1547C"/>
    <w:rsid w:val="00D24627"/>
    <w:rsid w:val="00D34296"/>
    <w:rsid w:val="00D3495C"/>
    <w:rsid w:val="00D407D8"/>
    <w:rsid w:val="00D46AFC"/>
    <w:rsid w:val="00D5026B"/>
    <w:rsid w:val="00D654FC"/>
    <w:rsid w:val="00D71FB4"/>
    <w:rsid w:val="00D7323F"/>
    <w:rsid w:val="00D73F2B"/>
    <w:rsid w:val="00D93264"/>
    <w:rsid w:val="00DA2D07"/>
    <w:rsid w:val="00DA65F6"/>
    <w:rsid w:val="00DC0824"/>
    <w:rsid w:val="00DC642B"/>
    <w:rsid w:val="00DC6B9F"/>
    <w:rsid w:val="00DD3D02"/>
    <w:rsid w:val="00DE0746"/>
    <w:rsid w:val="00DE3B01"/>
    <w:rsid w:val="00DE430F"/>
    <w:rsid w:val="00DF0B2A"/>
    <w:rsid w:val="00DF4541"/>
    <w:rsid w:val="00DF568C"/>
    <w:rsid w:val="00E0046C"/>
    <w:rsid w:val="00E01DD0"/>
    <w:rsid w:val="00E22A33"/>
    <w:rsid w:val="00E23FEA"/>
    <w:rsid w:val="00E2474C"/>
    <w:rsid w:val="00E25D3C"/>
    <w:rsid w:val="00E27F0A"/>
    <w:rsid w:val="00E41DC3"/>
    <w:rsid w:val="00E4626F"/>
    <w:rsid w:val="00E47A47"/>
    <w:rsid w:val="00E50DAD"/>
    <w:rsid w:val="00E84BB2"/>
    <w:rsid w:val="00EA3FEA"/>
    <w:rsid w:val="00EC3D90"/>
    <w:rsid w:val="00EC54E0"/>
    <w:rsid w:val="00EC59C7"/>
    <w:rsid w:val="00EC70AE"/>
    <w:rsid w:val="00ED4146"/>
    <w:rsid w:val="00EE56F4"/>
    <w:rsid w:val="00F057A9"/>
    <w:rsid w:val="00F2517D"/>
    <w:rsid w:val="00F27C37"/>
    <w:rsid w:val="00F32113"/>
    <w:rsid w:val="00F335DD"/>
    <w:rsid w:val="00F34355"/>
    <w:rsid w:val="00F53A12"/>
    <w:rsid w:val="00F56A77"/>
    <w:rsid w:val="00F62D1E"/>
    <w:rsid w:val="00F7532B"/>
    <w:rsid w:val="00F801CE"/>
    <w:rsid w:val="00F87ED2"/>
    <w:rsid w:val="00F92908"/>
    <w:rsid w:val="00F93E06"/>
    <w:rsid w:val="00F97E09"/>
    <w:rsid w:val="00FA3474"/>
    <w:rsid w:val="00FA4305"/>
    <w:rsid w:val="00FB31E1"/>
    <w:rsid w:val="00FB78FD"/>
    <w:rsid w:val="00FC3544"/>
    <w:rsid w:val="00FD2133"/>
    <w:rsid w:val="00FD711E"/>
    <w:rsid w:val="00FD76E5"/>
    <w:rsid w:val="00FD780C"/>
    <w:rsid w:val="00FE3539"/>
    <w:rsid w:val="00FF0BD3"/>
    <w:rsid w:val="00FF414C"/>
    <w:rsid w:val="00FF484F"/>
    <w:rsid w:val="00FF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B27D381"/>
  <w15:chartTrackingRefBased/>
  <w15:docId w15:val="{6B96ECB4-7034-40A7-B4DE-CB998BB8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2908"/>
    <w:rPr>
      <w:sz w:val="24"/>
      <w:szCs w:val="24"/>
    </w:rPr>
  </w:style>
  <w:style w:type="paragraph" w:styleId="Heading1">
    <w:name w:val="heading 1"/>
    <w:basedOn w:val="Normal"/>
    <w:next w:val="Normal"/>
    <w:qFormat/>
    <w:rsid w:val="00FF414C"/>
    <w:pPr>
      <w:keepNext/>
      <w:outlineLvl w:val="0"/>
    </w:pPr>
    <w:rPr>
      <w:rFonts w:ascii="Arial" w:hAnsi="Arial"/>
      <w:szCs w:val="20"/>
    </w:rPr>
  </w:style>
  <w:style w:type="paragraph" w:styleId="Heading3">
    <w:name w:val="heading 3"/>
    <w:basedOn w:val="Normal"/>
    <w:next w:val="Normal"/>
    <w:link w:val="Heading3Char"/>
    <w:unhideWhenUsed/>
    <w:qFormat/>
    <w:rsid w:val="001C11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331A"/>
    <w:rPr>
      <w:rFonts w:ascii="Tahoma" w:hAnsi="Tahoma" w:cs="Tahoma"/>
      <w:sz w:val="16"/>
      <w:szCs w:val="16"/>
    </w:rPr>
  </w:style>
  <w:style w:type="paragraph" w:styleId="BodyText">
    <w:name w:val="Body Text"/>
    <w:basedOn w:val="Normal"/>
    <w:rsid w:val="00780A32"/>
    <w:pPr>
      <w:tabs>
        <w:tab w:val="left" w:pos="1080"/>
      </w:tabs>
    </w:pPr>
    <w:rPr>
      <w:rFonts w:ascii="Arial" w:hAnsi="Arial"/>
      <w:szCs w:val="20"/>
    </w:rPr>
  </w:style>
  <w:style w:type="paragraph" w:styleId="Header">
    <w:name w:val="header"/>
    <w:basedOn w:val="Normal"/>
    <w:link w:val="HeaderChar"/>
    <w:rsid w:val="00494142"/>
    <w:pPr>
      <w:tabs>
        <w:tab w:val="center" w:pos="4680"/>
        <w:tab w:val="right" w:pos="9360"/>
      </w:tabs>
    </w:pPr>
  </w:style>
  <w:style w:type="character" w:customStyle="1" w:styleId="HeaderChar">
    <w:name w:val="Header Char"/>
    <w:link w:val="Header"/>
    <w:rsid w:val="00494142"/>
    <w:rPr>
      <w:sz w:val="24"/>
      <w:szCs w:val="24"/>
    </w:rPr>
  </w:style>
  <w:style w:type="paragraph" w:styleId="Footer">
    <w:name w:val="footer"/>
    <w:basedOn w:val="Normal"/>
    <w:link w:val="FooterChar"/>
    <w:uiPriority w:val="99"/>
    <w:rsid w:val="00494142"/>
    <w:pPr>
      <w:tabs>
        <w:tab w:val="center" w:pos="4680"/>
        <w:tab w:val="right" w:pos="9360"/>
      </w:tabs>
    </w:pPr>
  </w:style>
  <w:style w:type="character" w:customStyle="1" w:styleId="FooterChar">
    <w:name w:val="Footer Char"/>
    <w:link w:val="Footer"/>
    <w:uiPriority w:val="99"/>
    <w:rsid w:val="00494142"/>
    <w:rPr>
      <w:sz w:val="24"/>
      <w:szCs w:val="24"/>
    </w:rPr>
  </w:style>
  <w:style w:type="character" w:styleId="Hyperlink">
    <w:name w:val="Hyperlink"/>
    <w:rsid w:val="00F801CE"/>
    <w:rPr>
      <w:color w:val="0000FF"/>
      <w:u w:val="single"/>
    </w:rPr>
  </w:style>
  <w:style w:type="character" w:styleId="CommentReference">
    <w:name w:val="annotation reference"/>
    <w:rsid w:val="00496ED8"/>
    <w:rPr>
      <w:sz w:val="16"/>
      <w:szCs w:val="16"/>
    </w:rPr>
  </w:style>
  <w:style w:type="paragraph" w:styleId="CommentText">
    <w:name w:val="annotation text"/>
    <w:basedOn w:val="Normal"/>
    <w:link w:val="CommentTextChar"/>
    <w:rsid w:val="00496ED8"/>
    <w:rPr>
      <w:sz w:val="20"/>
      <w:szCs w:val="20"/>
    </w:rPr>
  </w:style>
  <w:style w:type="character" w:customStyle="1" w:styleId="CommentTextChar">
    <w:name w:val="Comment Text Char"/>
    <w:basedOn w:val="DefaultParagraphFont"/>
    <w:link w:val="CommentText"/>
    <w:rsid w:val="00496ED8"/>
  </w:style>
  <w:style w:type="paragraph" w:styleId="CommentSubject">
    <w:name w:val="annotation subject"/>
    <w:basedOn w:val="CommentText"/>
    <w:next w:val="CommentText"/>
    <w:link w:val="CommentSubjectChar"/>
    <w:rsid w:val="00496ED8"/>
    <w:rPr>
      <w:b/>
      <w:bCs/>
    </w:rPr>
  </w:style>
  <w:style w:type="character" w:customStyle="1" w:styleId="CommentSubjectChar">
    <w:name w:val="Comment Subject Char"/>
    <w:link w:val="CommentSubject"/>
    <w:rsid w:val="00496ED8"/>
    <w:rPr>
      <w:b/>
      <w:bCs/>
    </w:rPr>
  </w:style>
  <w:style w:type="table" w:styleId="TableGrid">
    <w:name w:val="Table Grid"/>
    <w:basedOn w:val="TableNormal"/>
    <w:rsid w:val="00AF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C1102"/>
    <w:rPr>
      <w:rFonts w:ascii="Cambria" w:eastAsia="Times New Roman" w:hAnsi="Cambria" w:cs="Times New Roman"/>
      <w:b/>
      <w:bCs/>
      <w:sz w:val="26"/>
      <w:szCs w:val="26"/>
    </w:rPr>
  </w:style>
  <w:style w:type="paragraph" w:customStyle="1" w:styleId="p1">
    <w:name w:val="p1"/>
    <w:basedOn w:val="Normal"/>
    <w:rsid w:val="001C1102"/>
    <w:pPr>
      <w:spacing w:before="100" w:beforeAutospacing="1" w:after="100" w:afterAutospacing="1"/>
    </w:pPr>
  </w:style>
  <w:style w:type="paragraph" w:customStyle="1" w:styleId="p2">
    <w:name w:val="p2"/>
    <w:basedOn w:val="Normal"/>
    <w:rsid w:val="002A3F9F"/>
    <w:pPr>
      <w:spacing w:before="100" w:beforeAutospacing="1" w:after="100" w:afterAutospacing="1"/>
    </w:pPr>
  </w:style>
  <w:style w:type="paragraph" w:customStyle="1" w:styleId="p3">
    <w:name w:val="p3"/>
    <w:basedOn w:val="Normal"/>
    <w:rsid w:val="002A3F9F"/>
    <w:pPr>
      <w:spacing w:before="100" w:beforeAutospacing="1" w:after="100" w:afterAutospacing="1"/>
    </w:pPr>
  </w:style>
  <w:style w:type="paragraph" w:styleId="ListParagraph">
    <w:name w:val="List Paragraph"/>
    <w:basedOn w:val="Normal"/>
    <w:uiPriority w:val="34"/>
    <w:qFormat/>
    <w:rsid w:val="00447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0606">
      <w:bodyDiv w:val="1"/>
      <w:marLeft w:val="0"/>
      <w:marRight w:val="0"/>
      <w:marTop w:val="0"/>
      <w:marBottom w:val="0"/>
      <w:divBdr>
        <w:top w:val="none" w:sz="0" w:space="0" w:color="auto"/>
        <w:left w:val="none" w:sz="0" w:space="0" w:color="auto"/>
        <w:bottom w:val="none" w:sz="0" w:space="0" w:color="auto"/>
        <w:right w:val="none" w:sz="0" w:space="0" w:color="auto"/>
      </w:divBdr>
    </w:div>
    <w:div w:id="91316876">
      <w:bodyDiv w:val="1"/>
      <w:marLeft w:val="0"/>
      <w:marRight w:val="0"/>
      <w:marTop w:val="0"/>
      <w:marBottom w:val="0"/>
      <w:divBdr>
        <w:top w:val="none" w:sz="0" w:space="0" w:color="auto"/>
        <w:left w:val="none" w:sz="0" w:space="0" w:color="auto"/>
        <w:bottom w:val="none" w:sz="0" w:space="0" w:color="auto"/>
        <w:right w:val="none" w:sz="0" w:space="0" w:color="auto"/>
      </w:divBdr>
    </w:div>
    <w:div w:id="248276926">
      <w:bodyDiv w:val="1"/>
      <w:marLeft w:val="0"/>
      <w:marRight w:val="0"/>
      <w:marTop w:val="0"/>
      <w:marBottom w:val="0"/>
      <w:divBdr>
        <w:top w:val="none" w:sz="0" w:space="0" w:color="auto"/>
        <w:left w:val="none" w:sz="0" w:space="0" w:color="auto"/>
        <w:bottom w:val="none" w:sz="0" w:space="0" w:color="auto"/>
        <w:right w:val="none" w:sz="0" w:space="0" w:color="auto"/>
      </w:divBdr>
      <w:divsChild>
        <w:div w:id="1126045199">
          <w:marLeft w:val="0"/>
          <w:marRight w:val="0"/>
          <w:marTop w:val="0"/>
          <w:marBottom w:val="0"/>
          <w:divBdr>
            <w:top w:val="none" w:sz="0" w:space="0" w:color="auto"/>
            <w:left w:val="none" w:sz="0" w:space="0" w:color="auto"/>
            <w:bottom w:val="none" w:sz="0" w:space="0" w:color="auto"/>
            <w:right w:val="none" w:sz="0" w:space="0" w:color="auto"/>
          </w:divBdr>
        </w:div>
        <w:div w:id="1586304872">
          <w:marLeft w:val="0"/>
          <w:marRight w:val="0"/>
          <w:marTop w:val="0"/>
          <w:marBottom w:val="0"/>
          <w:divBdr>
            <w:top w:val="none" w:sz="0" w:space="0" w:color="auto"/>
            <w:left w:val="none" w:sz="0" w:space="0" w:color="auto"/>
            <w:bottom w:val="none" w:sz="0" w:space="0" w:color="auto"/>
            <w:right w:val="none" w:sz="0" w:space="0" w:color="auto"/>
          </w:divBdr>
        </w:div>
        <w:div w:id="1882982104">
          <w:marLeft w:val="0"/>
          <w:marRight w:val="0"/>
          <w:marTop w:val="0"/>
          <w:marBottom w:val="0"/>
          <w:divBdr>
            <w:top w:val="none" w:sz="0" w:space="0" w:color="auto"/>
            <w:left w:val="none" w:sz="0" w:space="0" w:color="auto"/>
            <w:bottom w:val="none" w:sz="0" w:space="0" w:color="auto"/>
            <w:right w:val="none" w:sz="0" w:space="0" w:color="auto"/>
          </w:divBdr>
        </w:div>
      </w:divsChild>
    </w:div>
    <w:div w:id="466047914">
      <w:bodyDiv w:val="1"/>
      <w:marLeft w:val="0"/>
      <w:marRight w:val="0"/>
      <w:marTop w:val="0"/>
      <w:marBottom w:val="0"/>
      <w:divBdr>
        <w:top w:val="none" w:sz="0" w:space="0" w:color="auto"/>
        <w:left w:val="none" w:sz="0" w:space="0" w:color="auto"/>
        <w:bottom w:val="none" w:sz="0" w:space="0" w:color="auto"/>
        <w:right w:val="none" w:sz="0" w:space="0" w:color="auto"/>
      </w:divBdr>
      <w:divsChild>
        <w:div w:id="337002404">
          <w:marLeft w:val="0"/>
          <w:marRight w:val="0"/>
          <w:marTop w:val="0"/>
          <w:marBottom w:val="0"/>
          <w:divBdr>
            <w:top w:val="none" w:sz="0" w:space="0" w:color="auto"/>
            <w:left w:val="none" w:sz="0" w:space="0" w:color="auto"/>
            <w:bottom w:val="none" w:sz="0" w:space="0" w:color="auto"/>
            <w:right w:val="none" w:sz="0" w:space="0" w:color="auto"/>
          </w:divBdr>
        </w:div>
        <w:div w:id="466898610">
          <w:marLeft w:val="0"/>
          <w:marRight w:val="0"/>
          <w:marTop w:val="0"/>
          <w:marBottom w:val="0"/>
          <w:divBdr>
            <w:top w:val="none" w:sz="0" w:space="0" w:color="auto"/>
            <w:left w:val="none" w:sz="0" w:space="0" w:color="auto"/>
            <w:bottom w:val="none" w:sz="0" w:space="0" w:color="auto"/>
            <w:right w:val="none" w:sz="0" w:space="0" w:color="auto"/>
          </w:divBdr>
        </w:div>
        <w:div w:id="1996297845">
          <w:marLeft w:val="0"/>
          <w:marRight w:val="0"/>
          <w:marTop w:val="0"/>
          <w:marBottom w:val="0"/>
          <w:divBdr>
            <w:top w:val="none" w:sz="0" w:space="0" w:color="auto"/>
            <w:left w:val="none" w:sz="0" w:space="0" w:color="auto"/>
            <w:bottom w:val="none" w:sz="0" w:space="0" w:color="auto"/>
            <w:right w:val="none" w:sz="0" w:space="0" w:color="auto"/>
          </w:divBdr>
        </w:div>
      </w:divsChild>
    </w:div>
    <w:div w:id="502205510">
      <w:bodyDiv w:val="1"/>
      <w:marLeft w:val="0"/>
      <w:marRight w:val="0"/>
      <w:marTop w:val="0"/>
      <w:marBottom w:val="0"/>
      <w:divBdr>
        <w:top w:val="none" w:sz="0" w:space="0" w:color="auto"/>
        <w:left w:val="none" w:sz="0" w:space="0" w:color="auto"/>
        <w:bottom w:val="none" w:sz="0" w:space="0" w:color="auto"/>
        <w:right w:val="none" w:sz="0" w:space="0" w:color="auto"/>
      </w:divBdr>
    </w:div>
    <w:div w:id="527529623">
      <w:bodyDiv w:val="1"/>
      <w:marLeft w:val="0"/>
      <w:marRight w:val="0"/>
      <w:marTop w:val="0"/>
      <w:marBottom w:val="0"/>
      <w:divBdr>
        <w:top w:val="none" w:sz="0" w:space="0" w:color="auto"/>
        <w:left w:val="none" w:sz="0" w:space="0" w:color="auto"/>
        <w:bottom w:val="none" w:sz="0" w:space="0" w:color="auto"/>
        <w:right w:val="none" w:sz="0" w:space="0" w:color="auto"/>
      </w:divBdr>
    </w:div>
    <w:div w:id="554976183">
      <w:bodyDiv w:val="1"/>
      <w:marLeft w:val="0"/>
      <w:marRight w:val="0"/>
      <w:marTop w:val="0"/>
      <w:marBottom w:val="0"/>
      <w:divBdr>
        <w:top w:val="none" w:sz="0" w:space="0" w:color="auto"/>
        <w:left w:val="none" w:sz="0" w:space="0" w:color="auto"/>
        <w:bottom w:val="none" w:sz="0" w:space="0" w:color="auto"/>
        <w:right w:val="none" w:sz="0" w:space="0" w:color="auto"/>
      </w:divBdr>
    </w:div>
    <w:div w:id="589899485">
      <w:bodyDiv w:val="1"/>
      <w:marLeft w:val="0"/>
      <w:marRight w:val="0"/>
      <w:marTop w:val="0"/>
      <w:marBottom w:val="0"/>
      <w:divBdr>
        <w:top w:val="none" w:sz="0" w:space="0" w:color="auto"/>
        <w:left w:val="none" w:sz="0" w:space="0" w:color="auto"/>
        <w:bottom w:val="none" w:sz="0" w:space="0" w:color="auto"/>
        <w:right w:val="none" w:sz="0" w:space="0" w:color="auto"/>
      </w:divBdr>
      <w:divsChild>
        <w:div w:id="940600140">
          <w:marLeft w:val="0"/>
          <w:marRight w:val="0"/>
          <w:marTop w:val="0"/>
          <w:marBottom w:val="0"/>
          <w:divBdr>
            <w:top w:val="none" w:sz="0" w:space="0" w:color="auto"/>
            <w:left w:val="none" w:sz="0" w:space="0" w:color="auto"/>
            <w:bottom w:val="none" w:sz="0" w:space="0" w:color="auto"/>
            <w:right w:val="none" w:sz="0" w:space="0" w:color="auto"/>
          </w:divBdr>
        </w:div>
        <w:div w:id="1459949574">
          <w:marLeft w:val="0"/>
          <w:marRight w:val="0"/>
          <w:marTop w:val="0"/>
          <w:marBottom w:val="0"/>
          <w:divBdr>
            <w:top w:val="none" w:sz="0" w:space="0" w:color="auto"/>
            <w:left w:val="none" w:sz="0" w:space="0" w:color="auto"/>
            <w:bottom w:val="none" w:sz="0" w:space="0" w:color="auto"/>
            <w:right w:val="none" w:sz="0" w:space="0" w:color="auto"/>
          </w:divBdr>
        </w:div>
        <w:div w:id="1568956827">
          <w:marLeft w:val="0"/>
          <w:marRight w:val="0"/>
          <w:marTop w:val="0"/>
          <w:marBottom w:val="0"/>
          <w:divBdr>
            <w:top w:val="none" w:sz="0" w:space="0" w:color="auto"/>
            <w:left w:val="none" w:sz="0" w:space="0" w:color="auto"/>
            <w:bottom w:val="none" w:sz="0" w:space="0" w:color="auto"/>
            <w:right w:val="none" w:sz="0" w:space="0" w:color="auto"/>
          </w:divBdr>
        </w:div>
      </w:divsChild>
    </w:div>
    <w:div w:id="637106201">
      <w:bodyDiv w:val="1"/>
      <w:marLeft w:val="0"/>
      <w:marRight w:val="0"/>
      <w:marTop w:val="0"/>
      <w:marBottom w:val="0"/>
      <w:divBdr>
        <w:top w:val="none" w:sz="0" w:space="0" w:color="auto"/>
        <w:left w:val="none" w:sz="0" w:space="0" w:color="auto"/>
        <w:bottom w:val="none" w:sz="0" w:space="0" w:color="auto"/>
        <w:right w:val="none" w:sz="0" w:space="0" w:color="auto"/>
      </w:divBdr>
      <w:divsChild>
        <w:div w:id="338971254">
          <w:marLeft w:val="0"/>
          <w:marRight w:val="0"/>
          <w:marTop w:val="0"/>
          <w:marBottom w:val="0"/>
          <w:divBdr>
            <w:top w:val="none" w:sz="0" w:space="0" w:color="auto"/>
            <w:left w:val="none" w:sz="0" w:space="0" w:color="auto"/>
            <w:bottom w:val="none" w:sz="0" w:space="0" w:color="auto"/>
            <w:right w:val="none" w:sz="0" w:space="0" w:color="auto"/>
          </w:divBdr>
        </w:div>
        <w:div w:id="1755781686">
          <w:marLeft w:val="0"/>
          <w:marRight w:val="0"/>
          <w:marTop w:val="0"/>
          <w:marBottom w:val="0"/>
          <w:divBdr>
            <w:top w:val="none" w:sz="0" w:space="0" w:color="auto"/>
            <w:left w:val="none" w:sz="0" w:space="0" w:color="auto"/>
            <w:bottom w:val="none" w:sz="0" w:space="0" w:color="auto"/>
            <w:right w:val="none" w:sz="0" w:space="0" w:color="auto"/>
          </w:divBdr>
        </w:div>
      </w:divsChild>
    </w:div>
    <w:div w:id="681397607">
      <w:bodyDiv w:val="1"/>
      <w:marLeft w:val="0"/>
      <w:marRight w:val="0"/>
      <w:marTop w:val="0"/>
      <w:marBottom w:val="0"/>
      <w:divBdr>
        <w:top w:val="none" w:sz="0" w:space="0" w:color="auto"/>
        <w:left w:val="none" w:sz="0" w:space="0" w:color="auto"/>
        <w:bottom w:val="none" w:sz="0" w:space="0" w:color="auto"/>
        <w:right w:val="none" w:sz="0" w:space="0" w:color="auto"/>
      </w:divBdr>
      <w:divsChild>
        <w:div w:id="484588761">
          <w:marLeft w:val="0"/>
          <w:marRight w:val="0"/>
          <w:marTop w:val="0"/>
          <w:marBottom w:val="0"/>
          <w:divBdr>
            <w:top w:val="none" w:sz="0" w:space="0" w:color="auto"/>
            <w:left w:val="none" w:sz="0" w:space="0" w:color="auto"/>
            <w:bottom w:val="none" w:sz="0" w:space="0" w:color="auto"/>
            <w:right w:val="none" w:sz="0" w:space="0" w:color="auto"/>
          </w:divBdr>
        </w:div>
        <w:div w:id="1416126132">
          <w:marLeft w:val="0"/>
          <w:marRight w:val="0"/>
          <w:marTop w:val="0"/>
          <w:marBottom w:val="0"/>
          <w:divBdr>
            <w:top w:val="none" w:sz="0" w:space="0" w:color="auto"/>
            <w:left w:val="none" w:sz="0" w:space="0" w:color="auto"/>
            <w:bottom w:val="none" w:sz="0" w:space="0" w:color="auto"/>
            <w:right w:val="none" w:sz="0" w:space="0" w:color="auto"/>
          </w:divBdr>
        </w:div>
        <w:div w:id="1445810869">
          <w:marLeft w:val="0"/>
          <w:marRight w:val="0"/>
          <w:marTop w:val="0"/>
          <w:marBottom w:val="0"/>
          <w:divBdr>
            <w:top w:val="none" w:sz="0" w:space="0" w:color="auto"/>
            <w:left w:val="none" w:sz="0" w:space="0" w:color="auto"/>
            <w:bottom w:val="none" w:sz="0" w:space="0" w:color="auto"/>
            <w:right w:val="none" w:sz="0" w:space="0" w:color="auto"/>
          </w:divBdr>
        </w:div>
        <w:div w:id="1495682975">
          <w:marLeft w:val="0"/>
          <w:marRight w:val="0"/>
          <w:marTop w:val="0"/>
          <w:marBottom w:val="0"/>
          <w:divBdr>
            <w:top w:val="none" w:sz="0" w:space="0" w:color="auto"/>
            <w:left w:val="none" w:sz="0" w:space="0" w:color="auto"/>
            <w:bottom w:val="none" w:sz="0" w:space="0" w:color="auto"/>
            <w:right w:val="none" w:sz="0" w:space="0" w:color="auto"/>
          </w:divBdr>
        </w:div>
        <w:div w:id="1822577972">
          <w:marLeft w:val="0"/>
          <w:marRight w:val="0"/>
          <w:marTop w:val="0"/>
          <w:marBottom w:val="0"/>
          <w:divBdr>
            <w:top w:val="none" w:sz="0" w:space="0" w:color="auto"/>
            <w:left w:val="none" w:sz="0" w:space="0" w:color="auto"/>
            <w:bottom w:val="none" w:sz="0" w:space="0" w:color="auto"/>
            <w:right w:val="none" w:sz="0" w:space="0" w:color="auto"/>
          </w:divBdr>
        </w:div>
      </w:divsChild>
    </w:div>
    <w:div w:id="780535326">
      <w:bodyDiv w:val="1"/>
      <w:marLeft w:val="0"/>
      <w:marRight w:val="0"/>
      <w:marTop w:val="0"/>
      <w:marBottom w:val="0"/>
      <w:divBdr>
        <w:top w:val="none" w:sz="0" w:space="0" w:color="auto"/>
        <w:left w:val="none" w:sz="0" w:space="0" w:color="auto"/>
        <w:bottom w:val="none" w:sz="0" w:space="0" w:color="auto"/>
        <w:right w:val="none" w:sz="0" w:space="0" w:color="auto"/>
      </w:divBdr>
    </w:div>
    <w:div w:id="847252644">
      <w:bodyDiv w:val="1"/>
      <w:marLeft w:val="0"/>
      <w:marRight w:val="0"/>
      <w:marTop w:val="0"/>
      <w:marBottom w:val="0"/>
      <w:divBdr>
        <w:top w:val="none" w:sz="0" w:space="0" w:color="auto"/>
        <w:left w:val="none" w:sz="0" w:space="0" w:color="auto"/>
        <w:bottom w:val="none" w:sz="0" w:space="0" w:color="auto"/>
        <w:right w:val="none" w:sz="0" w:space="0" w:color="auto"/>
      </w:divBdr>
      <w:divsChild>
        <w:div w:id="260643786">
          <w:marLeft w:val="0"/>
          <w:marRight w:val="0"/>
          <w:marTop w:val="0"/>
          <w:marBottom w:val="0"/>
          <w:divBdr>
            <w:top w:val="none" w:sz="0" w:space="0" w:color="auto"/>
            <w:left w:val="none" w:sz="0" w:space="0" w:color="auto"/>
            <w:bottom w:val="none" w:sz="0" w:space="0" w:color="auto"/>
            <w:right w:val="none" w:sz="0" w:space="0" w:color="auto"/>
          </w:divBdr>
        </w:div>
        <w:div w:id="1435903152">
          <w:marLeft w:val="0"/>
          <w:marRight w:val="0"/>
          <w:marTop w:val="0"/>
          <w:marBottom w:val="0"/>
          <w:divBdr>
            <w:top w:val="none" w:sz="0" w:space="0" w:color="auto"/>
            <w:left w:val="none" w:sz="0" w:space="0" w:color="auto"/>
            <w:bottom w:val="none" w:sz="0" w:space="0" w:color="auto"/>
            <w:right w:val="none" w:sz="0" w:space="0" w:color="auto"/>
          </w:divBdr>
        </w:div>
        <w:div w:id="2138795104">
          <w:marLeft w:val="0"/>
          <w:marRight w:val="0"/>
          <w:marTop w:val="0"/>
          <w:marBottom w:val="0"/>
          <w:divBdr>
            <w:top w:val="none" w:sz="0" w:space="0" w:color="auto"/>
            <w:left w:val="none" w:sz="0" w:space="0" w:color="auto"/>
            <w:bottom w:val="none" w:sz="0" w:space="0" w:color="auto"/>
            <w:right w:val="none" w:sz="0" w:space="0" w:color="auto"/>
          </w:divBdr>
        </w:div>
      </w:divsChild>
    </w:div>
    <w:div w:id="885802504">
      <w:bodyDiv w:val="1"/>
      <w:marLeft w:val="0"/>
      <w:marRight w:val="0"/>
      <w:marTop w:val="0"/>
      <w:marBottom w:val="0"/>
      <w:divBdr>
        <w:top w:val="none" w:sz="0" w:space="0" w:color="auto"/>
        <w:left w:val="none" w:sz="0" w:space="0" w:color="auto"/>
        <w:bottom w:val="none" w:sz="0" w:space="0" w:color="auto"/>
        <w:right w:val="none" w:sz="0" w:space="0" w:color="auto"/>
      </w:divBdr>
    </w:div>
    <w:div w:id="1010134638">
      <w:bodyDiv w:val="1"/>
      <w:marLeft w:val="0"/>
      <w:marRight w:val="0"/>
      <w:marTop w:val="0"/>
      <w:marBottom w:val="0"/>
      <w:divBdr>
        <w:top w:val="none" w:sz="0" w:space="0" w:color="auto"/>
        <w:left w:val="none" w:sz="0" w:space="0" w:color="auto"/>
        <w:bottom w:val="none" w:sz="0" w:space="0" w:color="auto"/>
        <w:right w:val="none" w:sz="0" w:space="0" w:color="auto"/>
      </w:divBdr>
    </w:div>
    <w:div w:id="1031800180">
      <w:bodyDiv w:val="1"/>
      <w:marLeft w:val="0"/>
      <w:marRight w:val="0"/>
      <w:marTop w:val="0"/>
      <w:marBottom w:val="0"/>
      <w:divBdr>
        <w:top w:val="none" w:sz="0" w:space="0" w:color="auto"/>
        <w:left w:val="none" w:sz="0" w:space="0" w:color="auto"/>
        <w:bottom w:val="none" w:sz="0" w:space="0" w:color="auto"/>
        <w:right w:val="none" w:sz="0" w:space="0" w:color="auto"/>
      </w:divBdr>
    </w:div>
    <w:div w:id="1174146523">
      <w:bodyDiv w:val="1"/>
      <w:marLeft w:val="0"/>
      <w:marRight w:val="0"/>
      <w:marTop w:val="0"/>
      <w:marBottom w:val="0"/>
      <w:divBdr>
        <w:top w:val="none" w:sz="0" w:space="0" w:color="auto"/>
        <w:left w:val="none" w:sz="0" w:space="0" w:color="auto"/>
        <w:bottom w:val="none" w:sz="0" w:space="0" w:color="auto"/>
        <w:right w:val="none" w:sz="0" w:space="0" w:color="auto"/>
      </w:divBdr>
    </w:div>
    <w:div w:id="1292781337">
      <w:bodyDiv w:val="1"/>
      <w:marLeft w:val="0"/>
      <w:marRight w:val="0"/>
      <w:marTop w:val="0"/>
      <w:marBottom w:val="0"/>
      <w:divBdr>
        <w:top w:val="none" w:sz="0" w:space="0" w:color="auto"/>
        <w:left w:val="none" w:sz="0" w:space="0" w:color="auto"/>
        <w:bottom w:val="none" w:sz="0" w:space="0" w:color="auto"/>
        <w:right w:val="none" w:sz="0" w:space="0" w:color="auto"/>
      </w:divBdr>
    </w:div>
    <w:div w:id="1437477137">
      <w:bodyDiv w:val="1"/>
      <w:marLeft w:val="0"/>
      <w:marRight w:val="0"/>
      <w:marTop w:val="0"/>
      <w:marBottom w:val="0"/>
      <w:divBdr>
        <w:top w:val="none" w:sz="0" w:space="0" w:color="auto"/>
        <w:left w:val="none" w:sz="0" w:space="0" w:color="auto"/>
        <w:bottom w:val="none" w:sz="0" w:space="0" w:color="auto"/>
        <w:right w:val="none" w:sz="0" w:space="0" w:color="auto"/>
      </w:divBdr>
    </w:div>
    <w:div w:id="1438213940">
      <w:bodyDiv w:val="1"/>
      <w:marLeft w:val="0"/>
      <w:marRight w:val="0"/>
      <w:marTop w:val="0"/>
      <w:marBottom w:val="0"/>
      <w:divBdr>
        <w:top w:val="none" w:sz="0" w:space="0" w:color="auto"/>
        <w:left w:val="none" w:sz="0" w:space="0" w:color="auto"/>
        <w:bottom w:val="none" w:sz="0" w:space="0" w:color="auto"/>
        <w:right w:val="none" w:sz="0" w:space="0" w:color="auto"/>
      </w:divBdr>
      <w:divsChild>
        <w:div w:id="6685902">
          <w:marLeft w:val="0"/>
          <w:marRight w:val="0"/>
          <w:marTop w:val="0"/>
          <w:marBottom w:val="0"/>
          <w:divBdr>
            <w:top w:val="none" w:sz="0" w:space="0" w:color="auto"/>
            <w:left w:val="none" w:sz="0" w:space="0" w:color="auto"/>
            <w:bottom w:val="none" w:sz="0" w:space="0" w:color="auto"/>
            <w:right w:val="none" w:sz="0" w:space="0" w:color="auto"/>
          </w:divBdr>
        </w:div>
        <w:div w:id="43334042">
          <w:marLeft w:val="0"/>
          <w:marRight w:val="0"/>
          <w:marTop w:val="0"/>
          <w:marBottom w:val="0"/>
          <w:divBdr>
            <w:top w:val="none" w:sz="0" w:space="0" w:color="auto"/>
            <w:left w:val="none" w:sz="0" w:space="0" w:color="auto"/>
            <w:bottom w:val="none" w:sz="0" w:space="0" w:color="auto"/>
            <w:right w:val="none" w:sz="0" w:space="0" w:color="auto"/>
          </w:divBdr>
        </w:div>
        <w:div w:id="49505868">
          <w:marLeft w:val="0"/>
          <w:marRight w:val="0"/>
          <w:marTop w:val="0"/>
          <w:marBottom w:val="0"/>
          <w:divBdr>
            <w:top w:val="none" w:sz="0" w:space="0" w:color="auto"/>
            <w:left w:val="none" w:sz="0" w:space="0" w:color="auto"/>
            <w:bottom w:val="none" w:sz="0" w:space="0" w:color="auto"/>
            <w:right w:val="none" w:sz="0" w:space="0" w:color="auto"/>
          </w:divBdr>
        </w:div>
        <w:div w:id="230314334">
          <w:marLeft w:val="0"/>
          <w:marRight w:val="0"/>
          <w:marTop w:val="0"/>
          <w:marBottom w:val="0"/>
          <w:divBdr>
            <w:top w:val="none" w:sz="0" w:space="0" w:color="auto"/>
            <w:left w:val="none" w:sz="0" w:space="0" w:color="auto"/>
            <w:bottom w:val="none" w:sz="0" w:space="0" w:color="auto"/>
            <w:right w:val="none" w:sz="0" w:space="0" w:color="auto"/>
          </w:divBdr>
        </w:div>
        <w:div w:id="246039032">
          <w:marLeft w:val="0"/>
          <w:marRight w:val="0"/>
          <w:marTop w:val="0"/>
          <w:marBottom w:val="0"/>
          <w:divBdr>
            <w:top w:val="none" w:sz="0" w:space="0" w:color="auto"/>
            <w:left w:val="none" w:sz="0" w:space="0" w:color="auto"/>
            <w:bottom w:val="none" w:sz="0" w:space="0" w:color="auto"/>
            <w:right w:val="none" w:sz="0" w:space="0" w:color="auto"/>
          </w:divBdr>
        </w:div>
        <w:div w:id="336428279">
          <w:marLeft w:val="0"/>
          <w:marRight w:val="0"/>
          <w:marTop w:val="0"/>
          <w:marBottom w:val="0"/>
          <w:divBdr>
            <w:top w:val="none" w:sz="0" w:space="0" w:color="auto"/>
            <w:left w:val="none" w:sz="0" w:space="0" w:color="auto"/>
            <w:bottom w:val="none" w:sz="0" w:space="0" w:color="auto"/>
            <w:right w:val="none" w:sz="0" w:space="0" w:color="auto"/>
          </w:divBdr>
        </w:div>
        <w:div w:id="529732155">
          <w:marLeft w:val="0"/>
          <w:marRight w:val="0"/>
          <w:marTop w:val="0"/>
          <w:marBottom w:val="0"/>
          <w:divBdr>
            <w:top w:val="none" w:sz="0" w:space="0" w:color="auto"/>
            <w:left w:val="none" w:sz="0" w:space="0" w:color="auto"/>
            <w:bottom w:val="none" w:sz="0" w:space="0" w:color="auto"/>
            <w:right w:val="none" w:sz="0" w:space="0" w:color="auto"/>
          </w:divBdr>
        </w:div>
        <w:div w:id="646907218">
          <w:marLeft w:val="0"/>
          <w:marRight w:val="0"/>
          <w:marTop w:val="0"/>
          <w:marBottom w:val="0"/>
          <w:divBdr>
            <w:top w:val="none" w:sz="0" w:space="0" w:color="auto"/>
            <w:left w:val="none" w:sz="0" w:space="0" w:color="auto"/>
            <w:bottom w:val="none" w:sz="0" w:space="0" w:color="auto"/>
            <w:right w:val="none" w:sz="0" w:space="0" w:color="auto"/>
          </w:divBdr>
        </w:div>
        <w:div w:id="714618502">
          <w:marLeft w:val="0"/>
          <w:marRight w:val="0"/>
          <w:marTop w:val="0"/>
          <w:marBottom w:val="0"/>
          <w:divBdr>
            <w:top w:val="none" w:sz="0" w:space="0" w:color="auto"/>
            <w:left w:val="none" w:sz="0" w:space="0" w:color="auto"/>
            <w:bottom w:val="none" w:sz="0" w:space="0" w:color="auto"/>
            <w:right w:val="none" w:sz="0" w:space="0" w:color="auto"/>
          </w:divBdr>
        </w:div>
        <w:div w:id="775322816">
          <w:marLeft w:val="0"/>
          <w:marRight w:val="0"/>
          <w:marTop w:val="0"/>
          <w:marBottom w:val="0"/>
          <w:divBdr>
            <w:top w:val="none" w:sz="0" w:space="0" w:color="auto"/>
            <w:left w:val="none" w:sz="0" w:space="0" w:color="auto"/>
            <w:bottom w:val="none" w:sz="0" w:space="0" w:color="auto"/>
            <w:right w:val="none" w:sz="0" w:space="0" w:color="auto"/>
          </w:divBdr>
        </w:div>
        <w:div w:id="784350421">
          <w:marLeft w:val="0"/>
          <w:marRight w:val="0"/>
          <w:marTop w:val="0"/>
          <w:marBottom w:val="0"/>
          <w:divBdr>
            <w:top w:val="none" w:sz="0" w:space="0" w:color="auto"/>
            <w:left w:val="none" w:sz="0" w:space="0" w:color="auto"/>
            <w:bottom w:val="none" w:sz="0" w:space="0" w:color="auto"/>
            <w:right w:val="none" w:sz="0" w:space="0" w:color="auto"/>
          </w:divBdr>
        </w:div>
        <w:div w:id="1015769853">
          <w:marLeft w:val="0"/>
          <w:marRight w:val="0"/>
          <w:marTop w:val="0"/>
          <w:marBottom w:val="0"/>
          <w:divBdr>
            <w:top w:val="none" w:sz="0" w:space="0" w:color="auto"/>
            <w:left w:val="none" w:sz="0" w:space="0" w:color="auto"/>
            <w:bottom w:val="none" w:sz="0" w:space="0" w:color="auto"/>
            <w:right w:val="none" w:sz="0" w:space="0" w:color="auto"/>
          </w:divBdr>
        </w:div>
        <w:div w:id="1046485606">
          <w:marLeft w:val="0"/>
          <w:marRight w:val="0"/>
          <w:marTop w:val="0"/>
          <w:marBottom w:val="0"/>
          <w:divBdr>
            <w:top w:val="none" w:sz="0" w:space="0" w:color="auto"/>
            <w:left w:val="none" w:sz="0" w:space="0" w:color="auto"/>
            <w:bottom w:val="none" w:sz="0" w:space="0" w:color="auto"/>
            <w:right w:val="none" w:sz="0" w:space="0" w:color="auto"/>
          </w:divBdr>
        </w:div>
        <w:div w:id="1152985461">
          <w:marLeft w:val="0"/>
          <w:marRight w:val="0"/>
          <w:marTop w:val="0"/>
          <w:marBottom w:val="0"/>
          <w:divBdr>
            <w:top w:val="none" w:sz="0" w:space="0" w:color="auto"/>
            <w:left w:val="none" w:sz="0" w:space="0" w:color="auto"/>
            <w:bottom w:val="none" w:sz="0" w:space="0" w:color="auto"/>
            <w:right w:val="none" w:sz="0" w:space="0" w:color="auto"/>
          </w:divBdr>
        </w:div>
        <w:div w:id="1448964090">
          <w:marLeft w:val="0"/>
          <w:marRight w:val="0"/>
          <w:marTop w:val="0"/>
          <w:marBottom w:val="0"/>
          <w:divBdr>
            <w:top w:val="none" w:sz="0" w:space="0" w:color="auto"/>
            <w:left w:val="none" w:sz="0" w:space="0" w:color="auto"/>
            <w:bottom w:val="none" w:sz="0" w:space="0" w:color="auto"/>
            <w:right w:val="none" w:sz="0" w:space="0" w:color="auto"/>
          </w:divBdr>
        </w:div>
        <w:div w:id="1487090108">
          <w:marLeft w:val="0"/>
          <w:marRight w:val="0"/>
          <w:marTop w:val="0"/>
          <w:marBottom w:val="0"/>
          <w:divBdr>
            <w:top w:val="none" w:sz="0" w:space="0" w:color="auto"/>
            <w:left w:val="none" w:sz="0" w:space="0" w:color="auto"/>
            <w:bottom w:val="none" w:sz="0" w:space="0" w:color="auto"/>
            <w:right w:val="none" w:sz="0" w:space="0" w:color="auto"/>
          </w:divBdr>
        </w:div>
        <w:div w:id="1727332696">
          <w:marLeft w:val="0"/>
          <w:marRight w:val="0"/>
          <w:marTop w:val="0"/>
          <w:marBottom w:val="0"/>
          <w:divBdr>
            <w:top w:val="none" w:sz="0" w:space="0" w:color="auto"/>
            <w:left w:val="none" w:sz="0" w:space="0" w:color="auto"/>
            <w:bottom w:val="none" w:sz="0" w:space="0" w:color="auto"/>
            <w:right w:val="none" w:sz="0" w:space="0" w:color="auto"/>
          </w:divBdr>
        </w:div>
        <w:div w:id="1800488129">
          <w:marLeft w:val="0"/>
          <w:marRight w:val="0"/>
          <w:marTop w:val="0"/>
          <w:marBottom w:val="0"/>
          <w:divBdr>
            <w:top w:val="none" w:sz="0" w:space="0" w:color="auto"/>
            <w:left w:val="none" w:sz="0" w:space="0" w:color="auto"/>
            <w:bottom w:val="none" w:sz="0" w:space="0" w:color="auto"/>
            <w:right w:val="none" w:sz="0" w:space="0" w:color="auto"/>
          </w:divBdr>
        </w:div>
        <w:div w:id="1953583961">
          <w:marLeft w:val="0"/>
          <w:marRight w:val="0"/>
          <w:marTop w:val="0"/>
          <w:marBottom w:val="0"/>
          <w:divBdr>
            <w:top w:val="none" w:sz="0" w:space="0" w:color="auto"/>
            <w:left w:val="none" w:sz="0" w:space="0" w:color="auto"/>
            <w:bottom w:val="none" w:sz="0" w:space="0" w:color="auto"/>
            <w:right w:val="none" w:sz="0" w:space="0" w:color="auto"/>
          </w:divBdr>
        </w:div>
        <w:div w:id="2076706600">
          <w:marLeft w:val="0"/>
          <w:marRight w:val="0"/>
          <w:marTop w:val="0"/>
          <w:marBottom w:val="0"/>
          <w:divBdr>
            <w:top w:val="none" w:sz="0" w:space="0" w:color="auto"/>
            <w:left w:val="none" w:sz="0" w:space="0" w:color="auto"/>
            <w:bottom w:val="none" w:sz="0" w:space="0" w:color="auto"/>
            <w:right w:val="none" w:sz="0" w:space="0" w:color="auto"/>
          </w:divBdr>
        </w:div>
      </w:divsChild>
    </w:div>
    <w:div w:id="1448624213">
      <w:bodyDiv w:val="1"/>
      <w:marLeft w:val="0"/>
      <w:marRight w:val="0"/>
      <w:marTop w:val="0"/>
      <w:marBottom w:val="0"/>
      <w:divBdr>
        <w:top w:val="none" w:sz="0" w:space="0" w:color="auto"/>
        <w:left w:val="none" w:sz="0" w:space="0" w:color="auto"/>
        <w:bottom w:val="none" w:sz="0" w:space="0" w:color="auto"/>
        <w:right w:val="none" w:sz="0" w:space="0" w:color="auto"/>
      </w:divBdr>
      <w:divsChild>
        <w:div w:id="521626565">
          <w:marLeft w:val="0"/>
          <w:marRight w:val="0"/>
          <w:marTop w:val="0"/>
          <w:marBottom w:val="0"/>
          <w:divBdr>
            <w:top w:val="none" w:sz="0" w:space="0" w:color="auto"/>
            <w:left w:val="none" w:sz="0" w:space="0" w:color="auto"/>
            <w:bottom w:val="none" w:sz="0" w:space="0" w:color="auto"/>
            <w:right w:val="none" w:sz="0" w:space="0" w:color="auto"/>
          </w:divBdr>
        </w:div>
        <w:div w:id="558904199">
          <w:marLeft w:val="0"/>
          <w:marRight w:val="0"/>
          <w:marTop w:val="0"/>
          <w:marBottom w:val="0"/>
          <w:divBdr>
            <w:top w:val="none" w:sz="0" w:space="0" w:color="auto"/>
            <w:left w:val="none" w:sz="0" w:space="0" w:color="auto"/>
            <w:bottom w:val="none" w:sz="0" w:space="0" w:color="auto"/>
            <w:right w:val="none" w:sz="0" w:space="0" w:color="auto"/>
          </w:divBdr>
        </w:div>
      </w:divsChild>
    </w:div>
    <w:div w:id="1520662492">
      <w:bodyDiv w:val="1"/>
      <w:marLeft w:val="0"/>
      <w:marRight w:val="0"/>
      <w:marTop w:val="0"/>
      <w:marBottom w:val="0"/>
      <w:divBdr>
        <w:top w:val="none" w:sz="0" w:space="0" w:color="auto"/>
        <w:left w:val="none" w:sz="0" w:space="0" w:color="auto"/>
        <w:bottom w:val="none" w:sz="0" w:space="0" w:color="auto"/>
        <w:right w:val="none" w:sz="0" w:space="0" w:color="auto"/>
      </w:divBdr>
      <w:divsChild>
        <w:div w:id="1412921091">
          <w:marLeft w:val="0"/>
          <w:marRight w:val="0"/>
          <w:marTop w:val="0"/>
          <w:marBottom w:val="0"/>
          <w:divBdr>
            <w:top w:val="none" w:sz="0" w:space="0" w:color="auto"/>
            <w:left w:val="none" w:sz="0" w:space="0" w:color="auto"/>
            <w:bottom w:val="none" w:sz="0" w:space="0" w:color="auto"/>
            <w:right w:val="none" w:sz="0" w:space="0" w:color="auto"/>
          </w:divBdr>
        </w:div>
        <w:div w:id="1919438022">
          <w:marLeft w:val="0"/>
          <w:marRight w:val="0"/>
          <w:marTop w:val="0"/>
          <w:marBottom w:val="0"/>
          <w:divBdr>
            <w:top w:val="none" w:sz="0" w:space="0" w:color="auto"/>
            <w:left w:val="none" w:sz="0" w:space="0" w:color="auto"/>
            <w:bottom w:val="none" w:sz="0" w:space="0" w:color="auto"/>
            <w:right w:val="none" w:sz="0" w:space="0" w:color="auto"/>
          </w:divBdr>
        </w:div>
      </w:divsChild>
    </w:div>
    <w:div w:id="21069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van.maxim@mercergov.or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6B9F0-E59C-47BE-9120-BB0F0B9C921F}">
  <ds:schemaRefs>
    <ds:schemaRef ds:uri="http://schemas.openxmlformats.org/officeDocument/2006/bibliography"/>
  </ds:schemaRefs>
</ds:datastoreItem>
</file>

<file path=customXml/itemProps2.xml><?xml version="1.0" encoding="utf-8"?>
<ds:datastoreItem xmlns:ds="http://schemas.openxmlformats.org/officeDocument/2006/customXml" ds:itemID="{D05D63B7-F296-49AF-89C6-5D7514BE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472</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Mercer Island</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evan maxim</dc:creator>
  <cp:keywords/>
  <cp:lastModifiedBy>Evan Maxim</cp:lastModifiedBy>
  <cp:revision>5</cp:revision>
  <cp:lastPrinted>2015-08-04T01:46:00Z</cp:lastPrinted>
  <dcterms:created xsi:type="dcterms:W3CDTF">2019-10-28T20:22:00Z</dcterms:created>
  <dcterms:modified xsi:type="dcterms:W3CDTF">2019-10-28T23:34:00Z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